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7" w:type="dxa"/>
        <w:tblLayout w:type="fixed"/>
        <w:tblCellMar>
          <w:left w:w="10" w:type="dxa"/>
          <w:right w:w="10" w:type="dxa"/>
        </w:tblCellMar>
        <w:tblLook w:val="0000" w:firstRow="0" w:lastRow="0" w:firstColumn="0" w:lastColumn="0" w:noHBand="0" w:noVBand="0"/>
      </w:tblPr>
      <w:tblGrid>
        <w:gridCol w:w="9637"/>
      </w:tblGrid>
      <w:tr w:rsidR="001800C8" w:rsidTr="00742DB1">
        <w:trPr>
          <w:trHeight w:hRule="exact" w:val="1624"/>
        </w:trPr>
        <w:tc>
          <w:tcPr>
            <w:tcW w:w="9637" w:type="dxa"/>
            <w:tcMar>
              <w:top w:w="55" w:type="dxa"/>
              <w:left w:w="55" w:type="dxa"/>
              <w:bottom w:w="55" w:type="dxa"/>
              <w:right w:w="55" w:type="dxa"/>
            </w:tcMar>
            <w:vAlign w:val="center"/>
          </w:tcPr>
          <w:p w:rsidR="001800C8" w:rsidRDefault="00C83016" w:rsidP="00742DB1">
            <w:pPr>
              <w:pStyle w:val="TableContents"/>
              <w:jc w:val="right"/>
            </w:pPr>
            <w:r>
              <w:rPr>
                <w:noProof/>
              </w:rPr>
              <w:drawing>
                <wp:inline distT="0" distB="0" distL="0" distR="0">
                  <wp:extent cx="3211824" cy="304800"/>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AS Horizont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33402" cy="344807"/>
                          </a:xfrm>
                          <a:prstGeom prst="rect">
                            <a:avLst/>
                          </a:prstGeom>
                        </pic:spPr>
                      </pic:pic>
                    </a:graphicData>
                  </a:graphic>
                </wp:inline>
              </w:drawing>
            </w:r>
          </w:p>
        </w:tc>
      </w:tr>
      <w:tr w:rsidR="00742DB1" w:rsidRPr="0001672F" w:rsidTr="00742DB1">
        <w:trPr>
          <w:trHeight w:hRule="exact" w:val="653"/>
        </w:trPr>
        <w:tc>
          <w:tcPr>
            <w:tcW w:w="9637" w:type="dxa"/>
            <w:tcMar>
              <w:top w:w="55" w:type="dxa"/>
              <w:left w:w="55" w:type="dxa"/>
              <w:bottom w:w="55" w:type="dxa"/>
              <w:right w:w="55" w:type="dxa"/>
            </w:tcMar>
            <w:vAlign w:val="center"/>
          </w:tcPr>
          <w:p w:rsidR="00687C84" w:rsidRPr="00687C84" w:rsidRDefault="00687C84" w:rsidP="00687C84">
            <w:pPr>
              <w:pStyle w:val="Standard"/>
              <w:jc w:val="right"/>
              <w:rPr>
                <w:b/>
                <w:i/>
                <w:noProof/>
                <w:sz w:val="24"/>
              </w:rPr>
            </w:pPr>
            <w:r w:rsidRPr="00687C84">
              <w:rPr>
                <w:b/>
                <w:i/>
                <w:noProof/>
                <w:sz w:val="24"/>
              </w:rPr>
              <w:fldChar w:fldCharType="begin"/>
            </w:r>
            <w:r w:rsidRPr="00687C84">
              <w:rPr>
                <w:b/>
                <w:i/>
                <w:noProof/>
                <w:sz w:val="24"/>
              </w:rPr>
              <w:instrText xml:space="preserve"> DOCPROPERTY  Company </w:instrText>
            </w:r>
            <w:r w:rsidRPr="00687C84">
              <w:rPr>
                <w:b/>
                <w:i/>
                <w:noProof/>
                <w:sz w:val="24"/>
              </w:rPr>
              <w:fldChar w:fldCharType="separate"/>
            </w:r>
            <w:r w:rsidR="00794155">
              <w:rPr>
                <w:b/>
                <w:i/>
                <w:noProof/>
                <w:sz w:val="24"/>
              </w:rPr>
              <w:t>Subdirección de Tecnologías de la Información y Comunicaciones</w:t>
            </w:r>
            <w:r w:rsidRPr="00687C84">
              <w:rPr>
                <w:b/>
                <w:i/>
                <w:noProof/>
                <w:sz w:val="24"/>
              </w:rPr>
              <w:fldChar w:fldCharType="end"/>
            </w:r>
          </w:p>
          <w:p w:rsidR="0001672F" w:rsidRPr="0001672F" w:rsidRDefault="00687C84" w:rsidP="0001672F">
            <w:pPr>
              <w:pStyle w:val="Standard"/>
              <w:jc w:val="right"/>
              <w:rPr>
                <w:i/>
                <w:noProof/>
                <w:sz w:val="24"/>
              </w:rPr>
            </w:pPr>
            <w:r>
              <w:rPr>
                <w:i/>
                <w:noProof/>
                <w:sz w:val="24"/>
              </w:rPr>
              <w:fldChar w:fldCharType="begin"/>
            </w:r>
            <w:r>
              <w:rPr>
                <w:i/>
                <w:noProof/>
                <w:sz w:val="24"/>
              </w:rPr>
              <w:instrText xml:space="preserve"> DOCPROPERTY  &lt;Area&gt; </w:instrText>
            </w:r>
            <w:r>
              <w:rPr>
                <w:i/>
                <w:noProof/>
                <w:sz w:val="24"/>
              </w:rPr>
              <w:fldChar w:fldCharType="separate"/>
            </w:r>
            <w:r w:rsidR="00246F9B">
              <w:rPr>
                <w:i/>
                <w:noProof/>
                <w:sz w:val="24"/>
              </w:rPr>
              <w:t>Subdirección de Desarrollos y Proyectos de Negocio</w:t>
            </w:r>
            <w:r>
              <w:rPr>
                <w:i/>
                <w:noProof/>
                <w:sz w:val="24"/>
              </w:rPr>
              <w:fldChar w:fldCharType="end"/>
            </w:r>
          </w:p>
          <w:p w:rsidR="0001672F" w:rsidRPr="00742DB1" w:rsidRDefault="0001672F" w:rsidP="00742DB1">
            <w:pPr>
              <w:pStyle w:val="TableContents"/>
              <w:jc w:val="right"/>
              <w:rPr>
                <w:i/>
                <w:noProof/>
                <w:sz w:val="24"/>
              </w:rPr>
            </w:pPr>
          </w:p>
        </w:tc>
      </w:tr>
      <w:tr w:rsidR="001800C8" w:rsidTr="00742DB1">
        <w:trPr>
          <w:trHeight w:hRule="exact" w:val="2776"/>
        </w:trPr>
        <w:tc>
          <w:tcPr>
            <w:tcW w:w="9637" w:type="dxa"/>
            <w:tcBorders>
              <w:bottom w:val="single" w:sz="4" w:space="0" w:color="auto"/>
            </w:tcBorders>
            <w:tcMar>
              <w:top w:w="55" w:type="dxa"/>
              <w:left w:w="55" w:type="dxa"/>
              <w:bottom w:w="55" w:type="dxa"/>
              <w:right w:w="55" w:type="dxa"/>
            </w:tcMar>
            <w:vAlign w:val="bottom"/>
          </w:tcPr>
          <w:p w:rsidR="001800C8" w:rsidRDefault="00265A04">
            <w:pPr>
              <w:pStyle w:val="Standard"/>
              <w:jc w:val="right"/>
              <w:rPr>
                <w:b/>
                <w:bCs/>
                <w:sz w:val="36"/>
                <w:szCs w:val="36"/>
              </w:rPr>
            </w:pPr>
            <w:r>
              <w:rPr>
                <w:b/>
                <w:bCs/>
                <w:sz w:val="36"/>
                <w:szCs w:val="36"/>
              </w:rPr>
              <w:fldChar w:fldCharType="begin"/>
            </w:r>
            <w:r>
              <w:rPr>
                <w:b/>
                <w:bCs/>
                <w:sz w:val="36"/>
                <w:szCs w:val="36"/>
              </w:rPr>
              <w:instrText xml:space="preserve"> TITLE </w:instrText>
            </w:r>
            <w:r>
              <w:rPr>
                <w:b/>
                <w:bCs/>
                <w:sz w:val="36"/>
                <w:szCs w:val="36"/>
              </w:rPr>
              <w:fldChar w:fldCharType="separate"/>
            </w:r>
            <w:r w:rsidR="00246F9B">
              <w:rPr>
                <w:b/>
                <w:bCs/>
                <w:sz w:val="36"/>
                <w:szCs w:val="36"/>
              </w:rPr>
              <w:t>Manual de integración – Web de Opciones de Autenticación</w:t>
            </w:r>
            <w:r>
              <w:rPr>
                <w:b/>
                <w:bCs/>
                <w:sz w:val="36"/>
                <w:szCs w:val="36"/>
              </w:rPr>
              <w:fldChar w:fldCharType="end"/>
            </w:r>
          </w:p>
        </w:tc>
      </w:tr>
      <w:tr w:rsidR="001800C8" w:rsidTr="00742DB1">
        <w:trPr>
          <w:trHeight w:hRule="exact" w:val="1984"/>
        </w:trPr>
        <w:tc>
          <w:tcPr>
            <w:tcW w:w="9637" w:type="dxa"/>
            <w:tcBorders>
              <w:top w:val="single" w:sz="4" w:space="0" w:color="auto"/>
            </w:tcBorders>
            <w:tcMar>
              <w:top w:w="55" w:type="dxa"/>
              <w:left w:w="55" w:type="dxa"/>
              <w:bottom w:w="55" w:type="dxa"/>
              <w:right w:w="55" w:type="dxa"/>
            </w:tcMar>
          </w:tcPr>
          <w:p w:rsidR="001800C8" w:rsidRDefault="00265A04">
            <w:pPr>
              <w:pStyle w:val="Standard"/>
              <w:jc w:val="right"/>
              <w:rPr>
                <w:b/>
                <w:bCs/>
                <w:sz w:val="24"/>
              </w:rPr>
            </w:pPr>
            <w:r>
              <w:rPr>
                <w:b/>
                <w:bCs/>
                <w:sz w:val="24"/>
              </w:rPr>
              <w:fldChar w:fldCharType="begin"/>
            </w:r>
            <w:r>
              <w:rPr>
                <w:b/>
                <w:bCs/>
                <w:sz w:val="24"/>
              </w:rPr>
              <w:instrText xml:space="preserve"> SUBJECT </w:instrText>
            </w:r>
            <w:r>
              <w:rPr>
                <w:b/>
                <w:bCs/>
                <w:sz w:val="24"/>
              </w:rPr>
              <w:fldChar w:fldCharType="separate"/>
            </w:r>
            <w:r w:rsidR="00246F9B">
              <w:rPr>
                <w:b/>
                <w:bCs/>
                <w:sz w:val="24"/>
              </w:rPr>
              <w:t>Manual de integración</w:t>
            </w:r>
            <w:r>
              <w:rPr>
                <w:b/>
                <w:bCs/>
                <w:sz w:val="24"/>
              </w:rPr>
              <w:fldChar w:fldCharType="end"/>
            </w:r>
          </w:p>
          <w:p w:rsidR="001800C8" w:rsidRDefault="00265A04">
            <w:pPr>
              <w:pStyle w:val="Standard"/>
              <w:jc w:val="right"/>
              <w:rPr>
                <w:sz w:val="24"/>
              </w:rPr>
            </w:pPr>
            <w:r>
              <w:rPr>
                <w:sz w:val="24"/>
              </w:rPr>
              <w:t xml:space="preserve">Fecha de Última Actualización: </w:t>
            </w:r>
            <w:r>
              <w:rPr>
                <w:sz w:val="24"/>
              </w:rPr>
              <w:fldChar w:fldCharType="begin"/>
            </w:r>
            <w:r>
              <w:rPr>
                <w:sz w:val="24"/>
              </w:rPr>
              <w:instrText xml:space="preserve"> SAVEDATE </w:instrText>
            </w:r>
            <w:r>
              <w:rPr>
                <w:sz w:val="24"/>
              </w:rPr>
              <w:fldChar w:fldCharType="separate"/>
            </w:r>
            <w:r w:rsidR="00315841">
              <w:rPr>
                <w:noProof/>
                <w:sz w:val="24"/>
              </w:rPr>
              <w:t>29/09/2022 14:54:00</w:t>
            </w:r>
            <w:r>
              <w:rPr>
                <w:sz w:val="24"/>
              </w:rPr>
              <w:fldChar w:fldCharType="end"/>
            </w:r>
          </w:p>
          <w:p w:rsidR="001800C8" w:rsidRDefault="00265A04" w:rsidP="006B120E">
            <w:pPr>
              <w:pStyle w:val="Standard"/>
              <w:jc w:val="right"/>
              <w:rPr>
                <w:sz w:val="24"/>
              </w:rPr>
            </w:pPr>
            <w:r>
              <w:rPr>
                <w:sz w:val="24"/>
              </w:rPr>
              <w:t>Versión:</w:t>
            </w:r>
            <w:r w:rsidR="006B120E">
              <w:rPr>
                <w:sz w:val="24"/>
              </w:rPr>
              <w:t xml:space="preserve"> </w:t>
            </w:r>
            <w:r w:rsidR="006B120E" w:rsidRPr="006B120E">
              <w:rPr>
                <w:sz w:val="24"/>
              </w:rPr>
              <w:fldChar w:fldCharType="begin"/>
            </w:r>
            <w:r w:rsidR="006B120E" w:rsidRPr="006B120E">
              <w:rPr>
                <w:sz w:val="24"/>
              </w:rPr>
              <w:instrText xml:space="preserve"> DOCPROPERTY  "&lt;version doc&gt;" </w:instrText>
            </w:r>
            <w:r w:rsidR="006B120E" w:rsidRPr="006B120E">
              <w:rPr>
                <w:sz w:val="24"/>
              </w:rPr>
              <w:fldChar w:fldCharType="separate"/>
            </w:r>
            <w:r w:rsidR="00246F9B">
              <w:rPr>
                <w:sz w:val="24"/>
              </w:rPr>
              <w:t>&lt;01.02&gt;</w:t>
            </w:r>
            <w:r w:rsidR="006B120E" w:rsidRPr="006B120E">
              <w:rPr>
                <w:sz w:val="24"/>
              </w:rPr>
              <w:fldChar w:fldCharType="end"/>
            </w:r>
          </w:p>
        </w:tc>
      </w:tr>
      <w:tr w:rsidR="001800C8" w:rsidTr="007A3622">
        <w:trPr>
          <w:trHeight w:hRule="exact" w:val="6124"/>
        </w:trPr>
        <w:tc>
          <w:tcPr>
            <w:tcW w:w="9637" w:type="dxa"/>
            <w:tcBorders>
              <w:bottom w:val="single" w:sz="4" w:space="0" w:color="A6A6A6" w:themeColor="background1" w:themeShade="A6"/>
            </w:tcBorders>
            <w:tcMar>
              <w:top w:w="55" w:type="dxa"/>
              <w:left w:w="55" w:type="dxa"/>
              <w:bottom w:w="55" w:type="dxa"/>
              <w:right w:w="55" w:type="dxa"/>
            </w:tcMar>
            <w:vAlign w:val="center"/>
          </w:tcPr>
          <w:p w:rsidR="002D14AD" w:rsidRPr="002D14AD" w:rsidRDefault="00312D07" w:rsidP="002D14AD">
            <w:pPr>
              <w:pStyle w:val="Puesto"/>
              <w:spacing w:after="567"/>
              <w:rPr>
                <w:i/>
              </w:rPr>
            </w:pPr>
            <w:r>
              <w:t>Aplicativo</w:t>
            </w:r>
            <w:r w:rsidR="00265A04">
              <w:t xml:space="preserve">: </w:t>
            </w:r>
            <w:fldSimple w:instr=" DOCPROPERTY  &quot;&lt;Nombre Completo del Sistema de Información&gt;&quot; ">
              <w:r w:rsidR="00246F9B">
                <w:t>Web de Opciones de Autenticación</w:t>
              </w:r>
            </w:fldSimple>
          </w:p>
          <w:p w:rsidR="001800C8" w:rsidRDefault="00265A04">
            <w:pPr>
              <w:pStyle w:val="Puesto"/>
              <w:spacing w:before="0" w:after="567"/>
            </w:pPr>
            <w:r>
              <w:t xml:space="preserve">Proyecto: </w:t>
            </w:r>
            <w:r w:rsidR="00C5232B">
              <w:fldChar w:fldCharType="begin"/>
            </w:r>
            <w:r w:rsidR="00C5232B">
              <w:instrText xml:space="preserve"> DOCPROPERTY  "&lt;Nombre Completo del Proyecto&gt;" </w:instrText>
            </w:r>
            <w:r w:rsidR="00C5232B">
              <w:fldChar w:fldCharType="separate"/>
            </w:r>
            <w:r w:rsidR="00246F9B">
              <w:t xml:space="preserve">Servicios de Desarrollo, Evolución y Mejora de Aplicaciones para la Plataforma </w:t>
            </w:r>
            <w:proofErr w:type="spellStart"/>
            <w:r w:rsidR="00246F9B">
              <w:t>mSSPA</w:t>
            </w:r>
            <w:proofErr w:type="spellEnd"/>
            <w:r w:rsidR="00C5232B">
              <w:fldChar w:fldCharType="end"/>
            </w:r>
          </w:p>
          <w:p w:rsidR="001800C8" w:rsidRDefault="001800C8" w:rsidP="00312D07">
            <w:pPr>
              <w:pStyle w:val="Standard"/>
              <w:jc w:val="center"/>
              <w:rPr>
                <w:sz w:val="28"/>
                <w:szCs w:val="28"/>
              </w:rPr>
            </w:pPr>
          </w:p>
        </w:tc>
      </w:tr>
      <w:tr w:rsidR="00742DB1" w:rsidTr="007A3622">
        <w:trPr>
          <w:trHeight w:hRule="exact" w:val="665"/>
        </w:trPr>
        <w:tc>
          <w:tcPr>
            <w:tcW w:w="9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5" w:type="dxa"/>
              <w:left w:w="55" w:type="dxa"/>
              <w:bottom w:w="55" w:type="dxa"/>
              <w:right w:w="55" w:type="dxa"/>
            </w:tcMar>
            <w:vAlign w:val="center"/>
          </w:tcPr>
          <w:p w:rsidR="00742DB1" w:rsidRPr="007A3622" w:rsidRDefault="00742DB1" w:rsidP="00742DB1">
            <w:pPr>
              <w:pStyle w:val="Standard"/>
              <w:rPr>
                <w:color w:val="A6A6A6" w:themeColor="background1" w:themeShade="A6"/>
                <w:sz w:val="16"/>
                <w:szCs w:val="16"/>
              </w:rPr>
            </w:pPr>
            <w:r w:rsidRPr="007A3622">
              <w:rPr>
                <w:color w:val="A6A6A6" w:themeColor="background1" w:themeShade="A6"/>
                <w:sz w:val="16"/>
                <w:szCs w:val="16"/>
              </w:rPr>
              <w:t xml:space="preserve">Queda prohibido cualquier tipo de explotación y, en particular, la reproducción, distribución, comunicación pública y/o transformación, total o parcial, por cualquier medio, de este documento sin el previo consentimiento expreso y por escrito de la </w:t>
            </w:r>
            <w:r w:rsidR="007A3622" w:rsidRPr="007A3622">
              <w:rPr>
                <w:color w:val="A6A6A6" w:themeColor="background1" w:themeShade="A6"/>
                <w:sz w:val="16"/>
                <w:szCs w:val="16"/>
              </w:rPr>
              <w:t>Subdirección de Tecnologías de la Información y Comunicaciones</w:t>
            </w:r>
            <w:r w:rsidRPr="007A3622">
              <w:rPr>
                <w:color w:val="A6A6A6" w:themeColor="background1" w:themeShade="A6"/>
                <w:sz w:val="16"/>
                <w:szCs w:val="16"/>
              </w:rPr>
              <w:t>.</w:t>
            </w:r>
          </w:p>
          <w:p w:rsidR="00742DB1" w:rsidRDefault="00742DB1">
            <w:pPr>
              <w:pStyle w:val="Puesto"/>
              <w:spacing w:before="0" w:after="567"/>
            </w:pPr>
          </w:p>
        </w:tc>
      </w:tr>
    </w:tbl>
    <w:p w:rsidR="00742DB1" w:rsidRPr="00742DB1" w:rsidRDefault="00742DB1" w:rsidP="00742DB1">
      <w:r>
        <w:br w:type="page"/>
      </w:r>
    </w:p>
    <w:p w:rsidR="00742DB1" w:rsidRDefault="00742DB1">
      <w:pPr>
        <w:pStyle w:val="Heading"/>
        <w:jc w:val="center"/>
      </w:pPr>
    </w:p>
    <w:p w:rsidR="001800C8" w:rsidRDefault="00265A04">
      <w:pPr>
        <w:pStyle w:val="Heading"/>
        <w:jc w:val="center"/>
      </w:pPr>
      <w:r>
        <w:t>Hoja de Control del Documento</w:t>
      </w:r>
    </w:p>
    <w:tbl>
      <w:tblPr>
        <w:tblW w:w="964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0" w:type="dxa"/>
          <w:right w:w="10" w:type="dxa"/>
        </w:tblCellMar>
        <w:tblLook w:val="0000" w:firstRow="0" w:lastRow="0" w:firstColumn="0" w:lastColumn="0" w:noHBand="0" w:noVBand="0"/>
      </w:tblPr>
      <w:tblGrid>
        <w:gridCol w:w="1417"/>
        <w:gridCol w:w="5951"/>
        <w:gridCol w:w="851"/>
        <w:gridCol w:w="1421"/>
      </w:tblGrid>
      <w:tr w:rsidR="001800C8" w:rsidTr="007A3622">
        <w:tc>
          <w:tcPr>
            <w:tcW w:w="1417" w:type="dxa"/>
            <w:shd w:val="clear" w:color="auto" w:fill="E6E6E6"/>
            <w:tcMar>
              <w:top w:w="55" w:type="dxa"/>
              <w:left w:w="55" w:type="dxa"/>
              <w:bottom w:w="55" w:type="dxa"/>
              <w:right w:w="55" w:type="dxa"/>
            </w:tcMar>
          </w:tcPr>
          <w:p w:rsidR="001800C8" w:rsidRDefault="00265A04">
            <w:pPr>
              <w:pStyle w:val="TableContents"/>
              <w:rPr>
                <w:b/>
                <w:bCs/>
              </w:rPr>
            </w:pPr>
            <w:r>
              <w:rPr>
                <w:b/>
                <w:bCs/>
              </w:rPr>
              <w:t>Documento</w:t>
            </w:r>
          </w:p>
        </w:tc>
        <w:tc>
          <w:tcPr>
            <w:tcW w:w="5951" w:type="dxa"/>
            <w:tcMar>
              <w:top w:w="55" w:type="dxa"/>
              <w:left w:w="55" w:type="dxa"/>
              <w:bottom w:w="55" w:type="dxa"/>
              <w:right w:w="55" w:type="dxa"/>
            </w:tcMar>
          </w:tcPr>
          <w:p w:rsidR="001800C8" w:rsidRDefault="00C5232B">
            <w:pPr>
              <w:pStyle w:val="TableContents"/>
            </w:pPr>
            <w:fldSimple w:instr=" TITLE ">
              <w:r w:rsidR="00246F9B">
                <w:t>Manual de integración – Web de Opciones de Autenticación</w:t>
              </w:r>
            </w:fldSimple>
            <w:r w:rsidR="00265A04">
              <w:t xml:space="preserve"> / </w:t>
            </w:r>
            <w:fldSimple w:instr=" SUBJECT ">
              <w:r w:rsidR="00246F9B">
                <w:t>Manual de integración</w:t>
              </w:r>
            </w:fldSimple>
          </w:p>
        </w:tc>
        <w:tc>
          <w:tcPr>
            <w:tcW w:w="851" w:type="dxa"/>
            <w:shd w:val="clear" w:color="auto" w:fill="E6E6E6"/>
            <w:tcMar>
              <w:top w:w="55" w:type="dxa"/>
              <w:left w:w="55" w:type="dxa"/>
              <w:bottom w:w="55" w:type="dxa"/>
              <w:right w:w="55" w:type="dxa"/>
            </w:tcMar>
          </w:tcPr>
          <w:p w:rsidR="001800C8" w:rsidRDefault="00265A04">
            <w:pPr>
              <w:pStyle w:val="TableContents"/>
              <w:rPr>
                <w:b/>
                <w:bCs/>
              </w:rPr>
            </w:pPr>
            <w:r>
              <w:rPr>
                <w:b/>
                <w:bCs/>
              </w:rPr>
              <w:t>Versión</w:t>
            </w:r>
          </w:p>
        </w:tc>
        <w:tc>
          <w:tcPr>
            <w:tcW w:w="1421" w:type="dxa"/>
            <w:tcMar>
              <w:top w:w="55" w:type="dxa"/>
              <w:left w:w="55" w:type="dxa"/>
              <w:bottom w:w="55" w:type="dxa"/>
              <w:right w:w="55" w:type="dxa"/>
            </w:tcMar>
          </w:tcPr>
          <w:p w:rsidR="001800C8" w:rsidRDefault="002D14AD">
            <w:pPr>
              <w:pStyle w:val="TableContents"/>
            </w:pPr>
            <w:r>
              <w:rPr>
                <w:sz w:val="20"/>
              </w:rPr>
              <w:fldChar w:fldCharType="begin"/>
            </w:r>
            <w:r>
              <w:rPr>
                <w:sz w:val="20"/>
              </w:rPr>
              <w:instrText xml:space="preserve"> DOCPROPERTY  "&lt;version doc&gt;" </w:instrText>
            </w:r>
            <w:r>
              <w:rPr>
                <w:sz w:val="20"/>
              </w:rPr>
              <w:fldChar w:fldCharType="separate"/>
            </w:r>
            <w:r w:rsidR="00246F9B">
              <w:rPr>
                <w:sz w:val="20"/>
              </w:rPr>
              <w:t>&lt;01.02&gt;</w:t>
            </w:r>
            <w:r>
              <w:rPr>
                <w:sz w:val="20"/>
              </w:rPr>
              <w:fldChar w:fldCharType="end"/>
            </w:r>
          </w:p>
        </w:tc>
      </w:tr>
      <w:tr w:rsidR="001800C8" w:rsidTr="007A3622">
        <w:tc>
          <w:tcPr>
            <w:tcW w:w="1417" w:type="dxa"/>
            <w:shd w:val="clear" w:color="auto" w:fill="E6E6E6"/>
            <w:tcMar>
              <w:top w:w="55" w:type="dxa"/>
              <w:left w:w="55" w:type="dxa"/>
              <w:bottom w:w="55" w:type="dxa"/>
              <w:right w:w="55" w:type="dxa"/>
            </w:tcMar>
          </w:tcPr>
          <w:p w:rsidR="001800C8" w:rsidRDefault="00265A04">
            <w:pPr>
              <w:pStyle w:val="TableContents"/>
              <w:rPr>
                <w:b/>
                <w:bCs/>
              </w:rPr>
            </w:pPr>
            <w:r>
              <w:rPr>
                <w:b/>
                <w:bCs/>
              </w:rPr>
              <w:t>Sistema</w:t>
            </w:r>
          </w:p>
        </w:tc>
        <w:tc>
          <w:tcPr>
            <w:tcW w:w="5951" w:type="dxa"/>
            <w:tcMar>
              <w:top w:w="55" w:type="dxa"/>
              <w:left w:w="55" w:type="dxa"/>
              <w:bottom w:w="55" w:type="dxa"/>
              <w:right w:w="55" w:type="dxa"/>
            </w:tcMar>
          </w:tcPr>
          <w:p w:rsidR="001800C8" w:rsidRDefault="00C5232B">
            <w:pPr>
              <w:pStyle w:val="TableContents"/>
            </w:pPr>
            <w:fldSimple w:instr=" DOCPROPERTY  &quot;&lt;Nombre Completo del Sistema de Información&gt;&quot; ">
              <w:r w:rsidR="00246F9B">
                <w:t>Web de Opciones de Autenticación</w:t>
              </w:r>
            </w:fldSimple>
          </w:p>
        </w:tc>
        <w:tc>
          <w:tcPr>
            <w:tcW w:w="851" w:type="dxa"/>
            <w:shd w:val="clear" w:color="auto" w:fill="E6E6E6"/>
            <w:tcMar>
              <w:top w:w="55" w:type="dxa"/>
              <w:left w:w="55" w:type="dxa"/>
              <w:bottom w:w="55" w:type="dxa"/>
              <w:right w:w="55" w:type="dxa"/>
            </w:tcMar>
          </w:tcPr>
          <w:p w:rsidR="001800C8" w:rsidRDefault="00265A04">
            <w:pPr>
              <w:pStyle w:val="TableContents"/>
              <w:rPr>
                <w:b/>
                <w:bCs/>
              </w:rPr>
            </w:pPr>
            <w:r>
              <w:rPr>
                <w:b/>
                <w:bCs/>
              </w:rPr>
              <w:t>Código</w:t>
            </w:r>
          </w:p>
        </w:tc>
        <w:tc>
          <w:tcPr>
            <w:tcW w:w="1421" w:type="dxa"/>
            <w:tcMar>
              <w:top w:w="55" w:type="dxa"/>
              <w:left w:w="55" w:type="dxa"/>
              <w:bottom w:w="55" w:type="dxa"/>
              <w:right w:w="55" w:type="dxa"/>
            </w:tcMar>
          </w:tcPr>
          <w:p w:rsidR="001800C8" w:rsidRDefault="002D14AD">
            <w:pPr>
              <w:pStyle w:val="TableContents"/>
            </w:pPr>
            <w:r>
              <w:rPr>
                <w:sz w:val="20"/>
              </w:rPr>
              <w:fldChar w:fldCharType="begin"/>
            </w:r>
            <w:r>
              <w:rPr>
                <w:sz w:val="20"/>
              </w:rPr>
              <w:instrText xml:space="preserve"> DOCPROPERTY  "&lt;cod aplicativo&gt;" </w:instrText>
            </w:r>
            <w:r>
              <w:rPr>
                <w:sz w:val="20"/>
              </w:rPr>
              <w:fldChar w:fldCharType="separate"/>
            </w:r>
            <w:r w:rsidR="00246F9B">
              <w:rPr>
                <w:sz w:val="20"/>
              </w:rPr>
              <w:t>MWEBAUT</w:t>
            </w:r>
            <w:r>
              <w:rPr>
                <w:sz w:val="20"/>
              </w:rPr>
              <w:fldChar w:fldCharType="end"/>
            </w:r>
          </w:p>
        </w:tc>
      </w:tr>
      <w:tr w:rsidR="002D14AD" w:rsidTr="007A3622">
        <w:tc>
          <w:tcPr>
            <w:tcW w:w="1417" w:type="dxa"/>
            <w:shd w:val="clear" w:color="auto" w:fill="E6E6E6"/>
            <w:tcMar>
              <w:top w:w="55" w:type="dxa"/>
              <w:left w:w="55" w:type="dxa"/>
              <w:bottom w:w="55" w:type="dxa"/>
              <w:right w:w="55" w:type="dxa"/>
            </w:tcMar>
          </w:tcPr>
          <w:p w:rsidR="002D14AD" w:rsidRDefault="002D14AD" w:rsidP="002D14AD">
            <w:pPr>
              <w:pStyle w:val="TableContents"/>
              <w:rPr>
                <w:b/>
                <w:bCs/>
              </w:rPr>
            </w:pPr>
            <w:r>
              <w:rPr>
                <w:b/>
                <w:bCs/>
              </w:rPr>
              <w:t>Proyecto</w:t>
            </w:r>
          </w:p>
        </w:tc>
        <w:tc>
          <w:tcPr>
            <w:tcW w:w="5951" w:type="dxa"/>
            <w:tcMar>
              <w:top w:w="55" w:type="dxa"/>
              <w:left w:w="55" w:type="dxa"/>
              <w:bottom w:w="55" w:type="dxa"/>
              <w:right w:w="55" w:type="dxa"/>
            </w:tcMar>
          </w:tcPr>
          <w:p w:rsidR="002D14AD" w:rsidRDefault="00C5232B" w:rsidP="002D14AD">
            <w:pPr>
              <w:pStyle w:val="TableContents"/>
            </w:pPr>
            <w:r>
              <w:fldChar w:fldCharType="begin"/>
            </w:r>
            <w:r>
              <w:instrText xml:space="preserve"> DOCPROPERTY  "&lt;Nombre Completo del Proyecto&gt;" </w:instrText>
            </w:r>
            <w:r>
              <w:fldChar w:fldCharType="separate"/>
            </w:r>
            <w:r w:rsidR="00246F9B">
              <w:t xml:space="preserve">Servicios de Desarrollo, Evolución y Mejora de Aplicaciones para la Plataforma </w:t>
            </w:r>
            <w:proofErr w:type="spellStart"/>
            <w:r w:rsidR="00246F9B">
              <w:t>mSSPA</w:t>
            </w:r>
            <w:proofErr w:type="spellEnd"/>
            <w:r>
              <w:fldChar w:fldCharType="end"/>
            </w:r>
          </w:p>
        </w:tc>
        <w:tc>
          <w:tcPr>
            <w:tcW w:w="851" w:type="dxa"/>
            <w:shd w:val="clear" w:color="auto" w:fill="E6E6E6"/>
            <w:tcMar>
              <w:top w:w="55" w:type="dxa"/>
              <w:left w:w="55" w:type="dxa"/>
              <w:bottom w:w="55" w:type="dxa"/>
              <w:right w:w="55" w:type="dxa"/>
            </w:tcMar>
          </w:tcPr>
          <w:p w:rsidR="002D14AD" w:rsidRDefault="002D14AD" w:rsidP="002D14AD">
            <w:pPr>
              <w:pStyle w:val="TableContents"/>
              <w:rPr>
                <w:b/>
                <w:bCs/>
              </w:rPr>
            </w:pPr>
            <w:r>
              <w:rPr>
                <w:b/>
                <w:bCs/>
              </w:rPr>
              <w:t>Código</w:t>
            </w:r>
          </w:p>
        </w:tc>
        <w:tc>
          <w:tcPr>
            <w:tcW w:w="1421" w:type="dxa"/>
            <w:tcMar>
              <w:top w:w="55" w:type="dxa"/>
              <w:left w:w="55" w:type="dxa"/>
              <w:bottom w:w="55" w:type="dxa"/>
              <w:right w:w="55" w:type="dxa"/>
            </w:tcMar>
          </w:tcPr>
          <w:p w:rsidR="002D14AD" w:rsidRDefault="002D14AD" w:rsidP="002D14AD">
            <w:pPr>
              <w:pStyle w:val="TableContents"/>
            </w:pPr>
            <w:r>
              <w:rPr>
                <w:sz w:val="20"/>
              </w:rPr>
              <w:fldChar w:fldCharType="begin"/>
            </w:r>
            <w:r>
              <w:rPr>
                <w:sz w:val="20"/>
              </w:rPr>
              <w:instrText xml:space="preserve"> DOCPROPERTY  "&lt;cod proyecto&gt;" </w:instrText>
            </w:r>
            <w:r>
              <w:rPr>
                <w:sz w:val="20"/>
              </w:rPr>
              <w:fldChar w:fldCharType="separate"/>
            </w:r>
            <w:r w:rsidR="002873FB">
              <w:rPr>
                <w:sz w:val="20"/>
              </w:rPr>
              <w:t>MSSPA</w:t>
            </w:r>
            <w:r>
              <w:rPr>
                <w:sz w:val="20"/>
              </w:rPr>
              <w:fldChar w:fldCharType="end"/>
            </w:r>
          </w:p>
        </w:tc>
      </w:tr>
      <w:tr w:rsidR="001800C8" w:rsidTr="007A3622">
        <w:tc>
          <w:tcPr>
            <w:tcW w:w="1417" w:type="dxa"/>
            <w:shd w:val="clear" w:color="auto" w:fill="E6E6E6"/>
            <w:tcMar>
              <w:top w:w="55" w:type="dxa"/>
              <w:left w:w="55" w:type="dxa"/>
              <w:bottom w:w="55" w:type="dxa"/>
              <w:right w:w="55" w:type="dxa"/>
            </w:tcMar>
          </w:tcPr>
          <w:p w:rsidR="001800C8" w:rsidRDefault="00265A04">
            <w:pPr>
              <w:pStyle w:val="TableContents"/>
              <w:rPr>
                <w:b/>
                <w:bCs/>
              </w:rPr>
            </w:pPr>
            <w:r>
              <w:rPr>
                <w:b/>
                <w:bCs/>
              </w:rPr>
              <w:t>Elaborado por</w:t>
            </w:r>
          </w:p>
        </w:tc>
        <w:tc>
          <w:tcPr>
            <w:tcW w:w="5951" w:type="dxa"/>
            <w:tcMar>
              <w:top w:w="55" w:type="dxa"/>
              <w:left w:w="55" w:type="dxa"/>
              <w:bottom w:w="55" w:type="dxa"/>
              <w:right w:w="55" w:type="dxa"/>
            </w:tcMar>
          </w:tcPr>
          <w:p w:rsidR="001800C8" w:rsidRDefault="002873FB" w:rsidP="002873FB">
            <w:pPr>
              <w:pStyle w:val="TableContents"/>
            </w:pPr>
            <w:r>
              <w:t>Oficina Técnica de Movilidad</w:t>
            </w:r>
            <w:r w:rsidR="00265A04">
              <w:t xml:space="preserve"> (</w:t>
            </w:r>
            <w:proofErr w:type="spellStart"/>
            <w:r>
              <w:t>Deloitte</w:t>
            </w:r>
            <w:proofErr w:type="spellEnd"/>
            <w:r w:rsidR="00265A04">
              <w:t>)</w:t>
            </w:r>
          </w:p>
        </w:tc>
        <w:tc>
          <w:tcPr>
            <w:tcW w:w="851" w:type="dxa"/>
            <w:shd w:val="clear" w:color="auto" w:fill="E6E6E6"/>
            <w:tcMar>
              <w:top w:w="55" w:type="dxa"/>
              <w:left w:w="55" w:type="dxa"/>
              <w:bottom w:w="55" w:type="dxa"/>
              <w:right w:w="55" w:type="dxa"/>
            </w:tcMar>
          </w:tcPr>
          <w:p w:rsidR="001800C8" w:rsidRDefault="00265A04">
            <w:pPr>
              <w:pStyle w:val="TableContents"/>
              <w:rPr>
                <w:b/>
                <w:bCs/>
              </w:rPr>
            </w:pPr>
            <w:r>
              <w:rPr>
                <w:b/>
                <w:bCs/>
              </w:rPr>
              <w:t>Fecha</w:t>
            </w:r>
          </w:p>
        </w:tc>
        <w:tc>
          <w:tcPr>
            <w:tcW w:w="1421" w:type="dxa"/>
            <w:tcMar>
              <w:top w:w="55" w:type="dxa"/>
              <w:left w:w="55" w:type="dxa"/>
              <w:bottom w:w="55" w:type="dxa"/>
              <w:right w:w="55" w:type="dxa"/>
            </w:tcMar>
          </w:tcPr>
          <w:p w:rsidR="001800C8" w:rsidRDefault="002873FB">
            <w:pPr>
              <w:pStyle w:val="TableContents"/>
            </w:pPr>
            <w:r>
              <w:t>19/05/2021</w:t>
            </w:r>
          </w:p>
        </w:tc>
      </w:tr>
      <w:tr w:rsidR="001800C8" w:rsidTr="007A3622">
        <w:tc>
          <w:tcPr>
            <w:tcW w:w="1417" w:type="dxa"/>
            <w:shd w:val="clear" w:color="auto" w:fill="E6E6E6"/>
            <w:tcMar>
              <w:top w:w="55" w:type="dxa"/>
              <w:left w:w="55" w:type="dxa"/>
              <w:bottom w:w="55" w:type="dxa"/>
              <w:right w:w="55" w:type="dxa"/>
            </w:tcMar>
          </w:tcPr>
          <w:p w:rsidR="001800C8" w:rsidRDefault="00265A04">
            <w:pPr>
              <w:pStyle w:val="TableContents"/>
              <w:rPr>
                <w:b/>
                <w:bCs/>
              </w:rPr>
            </w:pPr>
            <w:r>
              <w:rPr>
                <w:b/>
                <w:bCs/>
              </w:rPr>
              <w:t>Validado por</w:t>
            </w:r>
          </w:p>
        </w:tc>
        <w:tc>
          <w:tcPr>
            <w:tcW w:w="5951" w:type="dxa"/>
            <w:tcMar>
              <w:top w:w="55" w:type="dxa"/>
              <w:left w:w="55" w:type="dxa"/>
              <w:bottom w:w="55" w:type="dxa"/>
              <w:right w:w="55" w:type="dxa"/>
            </w:tcMar>
          </w:tcPr>
          <w:p w:rsidR="001800C8" w:rsidRDefault="001800C8">
            <w:pPr>
              <w:pStyle w:val="TableContents"/>
            </w:pPr>
          </w:p>
        </w:tc>
        <w:tc>
          <w:tcPr>
            <w:tcW w:w="851" w:type="dxa"/>
            <w:shd w:val="clear" w:color="auto" w:fill="E6E6E6"/>
            <w:tcMar>
              <w:top w:w="55" w:type="dxa"/>
              <w:left w:w="55" w:type="dxa"/>
              <w:bottom w:w="55" w:type="dxa"/>
              <w:right w:w="55" w:type="dxa"/>
            </w:tcMar>
          </w:tcPr>
          <w:p w:rsidR="001800C8" w:rsidRDefault="00265A04">
            <w:pPr>
              <w:pStyle w:val="TableContents"/>
              <w:rPr>
                <w:b/>
                <w:bCs/>
              </w:rPr>
            </w:pPr>
            <w:r>
              <w:rPr>
                <w:b/>
                <w:bCs/>
              </w:rPr>
              <w:t>Fecha</w:t>
            </w:r>
          </w:p>
        </w:tc>
        <w:tc>
          <w:tcPr>
            <w:tcW w:w="1421" w:type="dxa"/>
            <w:tcMar>
              <w:top w:w="55" w:type="dxa"/>
              <w:left w:w="55" w:type="dxa"/>
              <w:bottom w:w="55" w:type="dxa"/>
              <w:right w:w="55" w:type="dxa"/>
            </w:tcMar>
          </w:tcPr>
          <w:p w:rsidR="001800C8" w:rsidRDefault="001800C8">
            <w:pPr>
              <w:pStyle w:val="TableContents"/>
            </w:pPr>
          </w:p>
        </w:tc>
      </w:tr>
      <w:tr w:rsidR="001800C8" w:rsidTr="007A3622">
        <w:tc>
          <w:tcPr>
            <w:tcW w:w="1417" w:type="dxa"/>
            <w:shd w:val="clear" w:color="auto" w:fill="E6E6E6"/>
            <w:tcMar>
              <w:top w:w="55" w:type="dxa"/>
              <w:left w:w="55" w:type="dxa"/>
              <w:bottom w:w="55" w:type="dxa"/>
              <w:right w:w="55" w:type="dxa"/>
            </w:tcMar>
          </w:tcPr>
          <w:p w:rsidR="001800C8" w:rsidRDefault="00265A04">
            <w:pPr>
              <w:pStyle w:val="TableContents"/>
              <w:rPr>
                <w:b/>
                <w:bCs/>
              </w:rPr>
            </w:pPr>
            <w:r>
              <w:rPr>
                <w:b/>
                <w:bCs/>
              </w:rPr>
              <w:t>Aprobado por</w:t>
            </w:r>
          </w:p>
        </w:tc>
        <w:tc>
          <w:tcPr>
            <w:tcW w:w="5951" w:type="dxa"/>
            <w:tcMar>
              <w:top w:w="55" w:type="dxa"/>
              <w:left w:w="55" w:type="dxa"/>
              <w:bottom w:w="55" w:type="dxa"/>
              <w:right w:w="55" w:type="dxa"/>
            </w:tcMar>
          </w:tcPr>
          <w:p w:rsidR="001800C8" w:rsidRDefault="001800C8">
            <w:pPr>
              <w:pStyle w:val="TableContents"/>
            </w:pPr>
          </w:p>
        </w:tc>
        <w:tc>
          <w:tcPr>
            <w:tcW w:w="851" w:type="dxa"/>
            <w:shd w:val="clear" w:color="auto" w:fill="E6E6E6"/>
            <w:tcMar>
              <w:top w:w="55" w:type="dxa"/>
              <w:left w:w="55" w:type="dxa"/>
              <w:bottom w:w="55" w:type="dxa"/>
              <w:right w:w="55" w:type="dxa"/>
            </w:tcMar>
          </w:tcPr>
          <w:p w:rsidR="001800C8" w:rsidRDefault="00265A04">
            <w:pPr>
              <w:pStyle w:val="TableContents"/>
              <w:rPr>
                <w:b/>
                <w:bCs/>
              </w:rPr>
            </w:pPr>
            <w:r>
              <w:rPr>
                <w:b/>
                <w:bCs/>
              </w:rPr>
              <w:t>Fecha</w:t>
            </w:r>
          </w:p>
        </w:tc>
        <w:tc>
          <w:tcPr>
            <w:tcW w:w="1421" w:type="dxa"/>
            <w:tcMar>
              <w:top w:w="55" w:type="dxa"/>
              <w:left w:w="55" w:type="dxa"/>
              <w:bottom w:w="55" w:type="dxa"/>
              <w:right w:w="55" w:type="dxa"/>
            </w:tcMar>
          </w:tcPr>
          <w:p w:rsidR="001800C8" w:rsidRDefault="001800C8">
            <w:pPr>
              <w:pStyle w:val="TableContents"/>
            </w:pPr>
          </w:p>
        </w:tc>
      </w:tr>
      <w:tr w:rsidR="001800C8" w:rsidTr="007A3622">
        <w:tc>
          <w:tcPr>
            <w:tcW w:w="1417" w:type="dxa"/>
            <w:shd w:val="clear" w:color="auto" w:fill="E6E6E6"/>
            <w:tcMar>
              <w:top w:w="55" w:type="dxa"/>
              <w:left w:w="55" w:type="dxa"/>
              <w:bottom w:w="55" w:type="dxa"/>
              <w:right w:w="55" w:type="dxa"/>
            </w:tcMar>
          </w:tcPr>
          <w:p w:rsidR="001800C8" w:rsidRDefault="00265A04">
            <w:pPr>
              <w:pStyle w:val="TableContents"/>
              <w:rPr>
                <w:b/>
                <w:bCs/>
              </w:rPr>
            </w:pPr>
            <w:r>
              <w:rPr>
                <w:b/>
                <w:bCs/>
              </w:rPr>
              <w:t>Fichero</w:t>
            </w:r>
          </w:p>
        </w:tc>
        <w:tc>
          <w:tcPr>
            <w:tcW w:w="8223" w:type="dxa"/>
            <w:gridSpan w:val="3"/>
            <w:tcMar>
              <w:top w:w="55" w:type="dxa"/>
              <w:left w:w="55" w:type="dxa"/>
              <w:bottom w:w="55" w:type="dxa"/>
              <w:right w:w="55" w:type="dxa"/>
            </w:tcMar>
          </w:tcPr>
          <w:p w:rsidR="001800C8" w:rsidRDefault="00C5232B">
            <w:pPr>
              <w:pStyle w:val="TableContents"/>
            </w:pPr>
            <w:r>
              <w:rPr>
                <w:noProof/>
              </w:rPr>
              <w:fldChar w:fldCharType="begin"/>
            </w:r>
            <w:r>
              <w:rPr>
                <w:noProof/>
              </w:rPr>
              <w:instrText xml:space="preserve"> FILENAME </w:instrText>
            </w:r>
            <w:r>
              <w:rPr>
                <w:noProof/>
              </w:rPr>
              <w:fldChar w:fldCharType="separate"/>
            </w:r>
            <w:r w:rsidR="002873FB">
              <w:rPr>
                <w:noProof/>
              </w:rPr>
              <w:t>mSSPA_MAN_Web_Opciones_Autenticacion_v1.2.docx</w:t>
            </w:r>
            <w:r>
              <w:rPr>
                <w:noProof/>
              </w:rPr>
              <w:fldChar w:fldCharType="end"/>
            </w:r>
          </w:p>
        </w:tc>
      </w:tr>
      <w:tr w:rsidR="001800C8" w:rsidTr="007A3622">
        <w:tc>
          <w:tcPr>
            <w:tcW w:w="1417" w:type="dxa"/>
            <w:shd w:val="clear" w:color="auto" w:fill="E6E6E6"/>
            <w:tcMar>
              <w:top w:w="55" w:type="dxa"/>
              <w:left w:w="55" w:type="dxa"/>
              <w:bottom w:w="55" w:type="dxa"/>
              <w:right w:w="55" w:type="dxa"/>
            </w:tcMar>
          </w:tcPr>
          <w:p w:rsidR="001800C8" w:rsidRDefault="00265A04">
            <w:pPr>
              <w:pStyle w:val="TableContents"/>
              <w:rPr>
                <w:b/>
                <w:bCs/>
              </w:rPr>
            </w:pPr>
            <w:r>
              <w:rPr>
                <w:b/>
                <w:bCs/>
              </w:rPr>
              <w:t>Plantilla</w:t>
            </w:r>
          </w:p>
        </w:tc>
        <w:tc>
          <w:tcPr>
            <w:tcW w:w="5951" w:type="dxa"/>
            <w:tcMar>
              <w:top w:w="55" w:type="dxa"/>
              <w:left w:w="55" w:type="dxa"/>
              <w:bottom w:w="55" w:type="dxa"/>
              <w:right w:w="55" w:type="dxa"/>
            </w:tcMar>
          </w:tcPr>
          <w:p w:rsidR="001800C8" w:rsidRDefault="002873FB" w:rsidP="004A401E">
            <w:pPr>
              <w:pStyle w:val="TableContents"/>
            </w:pPr>
            <w:r w:rsidRPr="002873FB">
              <w:t>Plantilla_Doc_STIC_Provincial_Logo2022</w:t>
            </w:r>
          </w:p>
        </w:tc>
        <w:tc>
          <w:tcPr>
            <w:tcW w:w="851" w:type="dxa"/>
            <w:shd w:val="clear" w:color="auto" w:fill="E6E6E6"/>
            <w:tcMar>
              <w:top w:w="55" w:type="dxa"/>
              <w:left w:w="55" w:type="dxa"/>
              <w:bottom w:w="55" w:type="dxa"/>
              <w:right w:w="55" w:type="dxa"/>
            </w:tcMar>
          </w:tcPr>
          <w:p w:rsidR="001800C8" w:rsidRDefault="00265A04">
            <w:pPr>
              <w:pStyle w:val="TableContents"/>
              <w:rPr>
                <w:b/>
                <w:bCs/>
              </w:rPr>
            </w:pPr>
            <w:r>
              <w:rPr>
                <w:b/>
                <w:bCs/>
              </w:rPr>
              <w:t>Versión</w:t>
            </w:r>
          </w:p>
        </w:tc>
        <w:tc>
          <w:tcPr>
            <w:tcW w:w="1421" w:type="dxa"/>
            <w:tcMar>
              <w:top w:w="55" w:type="dxa"/>
              <w:left w:w="55" w:type="dxa"/>
              <w:bottom w:w="55" w:type="dxa"/>
              <w:right w:w="55" w:type="dxa"/>
            </w:tcMar>
          </w:tcPr>
          <w:p w:rsidR="001800C8" w:rsidRDefault="00111F10">
            <w:pPr>
              <w:pStyle w:val="TableContents"/>
            </w:pPr>
            <w:r>
              <w:t>01</w:t>
            </w:r>
            <w:r w:rsidR="002873FB">
              <w:t>.00</w:t>
            </w:r>
          </w:p>
        </w:tc>
      </w:tr>
    </w:tbl>
    <w:p w:rsidR="001800C8" w:rsidRDefault="00265A04">
      <w:pPr>
        <w:pStyle w:val="Heading"/>
        <w:jc w:val="center"/>
      </w:pPr>
      <w:r>
        <w:t>Control de Modificaciones</w:t>
      </w:r>
    </w:p>
    <w:tbl>
      <w:tblPr>
        <w:tblW w:w="964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0" w:type="dxa"/>
          <w:right w:w="10" w:type="dxa"/>
        </w:tblCellMar>
        <w:tblLook w:val="0000" w:firstRow="0" w:lastRow="0" w:firstColumn="0" w:lastColumn="0" w:noHBand="0" w:noVBand="0"/>
      </w:tblPr>
      <w:tblGrid>
        <w:gridCol w:w="794"/>
        <w:gridCol w:w="1134"/>
        <w:gridCol w:w="2835"/>
        <w:gridCol w:w="4877"/>
      </w:tblGrid>
      <w:tr w:rsidR="001800C8" w:rsidTr="007A3622">
        <w:tc>
          <w:tcPr>
            <w:tcW w:w="794" w:type="dxa"/>
            <w:shd w:val="clear" w:color="auto" w:fill="E6E6E6"/>
            <w:tcMar>
              <w:top w:w="55" w:type="dxa"/>
              <w:left w:w="55" w:type="dxa"/>
              <w:bottom w:w="55" w:type="dxa"/>
              <w:right w:w="55" w:type="dxa"/>
            </w:tcMar>
          </w:tcPr>
          <w:p w:rsidR="001800C8" w:rsidRDefault="00265A04">
            <w:pPr>
              <w:pStyle w:val="TableContents"/>
              <w:rPr>
                <w:b/>
                <w:bCs/>
              </w:rPr>
            </w:pPr>
            <w:r>
              <w:rPr>
                <w:b/>
                <w:bCs/>
              </w:rPr>
              <w:t>Versión</w:t>
            </w:r>
          </w:p>
        </w:tc>
        <w:tc>
          <w:tcPr>
            <w:tcW w:w="1134" w:type="dxa"/>
            <w:shd w:val="clear" w:color="auto" w:fill="E6E6E6"/>
            <w:tcMar>
              <w:top w:w="55" w:type="dxa"/>
              <w:left w:w="55" w:type="dxa"/>
              <w:bottom w:w="55" w:type="dxa"/>
              <w:right w:w="55" w:type="dxa"/>
            </w:tcMar>
          </w:tcPr>
          <w:p w:rsidR="001800C8" w:rsidRDefault="00265A04">
            <w:pPr>
              <w:pStyle w:val="TableContents"/>
              <w:rPr>
                <w:b/>
                <w:bCs/>
              </w:rPr>
            </w:pPr>
            <w:r>
              <w:rPr>
                <w:b/>
                <w:bCs/>
              </w:rPr>
              <w:t>Fecha</w:t>
            </w:r>
          </w:p>
        </w:tc>
        <w:tc>
          <w:tcPr>
            <w:tcW w:w="2835" w:type="dxa"/>
            <w:shd w:val="clear" w:color="auto" w:fill="E6E6E6"/>
            <w:tcMar>
              <w:top w:w="55" w:type="dxa"/>
              <w:left w:w="55" w:type="dxa"/>
              <w:bottom w:w="55" w:type="dxa"/>
              <w:right w:w="55" w:type="dxa"/>
            </w:tcMar>
          </w:tcPr>
          <w:p w:rsidR="001800C8" w:rsidRDefault="00265A04">
            <w:pPr>
              <w:pStyle w:val="TableContents"/>
              <w:rPr>
                <w:b/>
                <w:bCs/>
              </w:rPr>
            </w:pPr>
            <w:r>
              <w:rPr>
                <w:b/>
                <w:bCs/>
              </w:rPr>
              <w:t>Autor</w:t>
            </w:r>
          </w:p>
        </w:tc>
        <w:tc>
          <w:tcPr>
            <w:tcW w:w="4877" w:type="dxa"/>
            <w:shd w:val="clear" w:color="auto" w:fill="E6E6E6"/>
            <w:tcMar>
              <w:top w:w="55" w:type="dxa"/>
              <w:left w:w="55" w:type="dxa"/>
              <w:bottom w:w="55" w:type="dxa"/>
              <w:right w:w="55" w:type="dxa"/>
            </w:tcMar>
          </w:tcPr>
          <w:p w:rsidR="001800C8" w:rsidRDefault="00265A04">
            <w:pPr>
              <w:pStyle w:val="TableContents"/>
              <w:rPr>
                <w:b/>
                <w:bCs/>
              </w:rPr>
            </w:pPr>
            <w:r>
              <w:rPr>
                <w:b/>
                <w:bCs/>
              </w:rPr>
              <w:t>Descripción del Cambio</w:t>
            </w:r>
          </w:p>
        </w:tc>
      </w:tr>
      <w:tr w:rsidR="001800C8" w:rsidTr="007A3622">
        <w:tc>
          <w:tcPr>
            <w:tcW w:w="794" w:type="dxa"/>
            <w:tcMar>
              <w:top w:w="55" w:type="dxa"/>
              <w:left w:w="55" w:type="dxa"/>
              <w:bottom w:w="55" w:type="dxa"/>
              <w:right w:w="55" w:type="dxa"/>
            </w:tcMar>
          </w:tcPr>
          <w:p w:rsidR="001800C8" w:rsidRDefault="00265A04">
            <w:pPr>
              <w:pStyle w:val="TableContents"/>
            </w:pPr>
            <w:r>
              <w:t>01.00</w:t>
            </w:r>
          </w:p>
        </w:tc>
        <w:tc>
          <w:tcPr>
            <w:tcW w:w="1134" w:type="dxa"/>
            <w:tcMar>
              <w:top w:w="55" w:type="dxa"/>
              <w:left w:w="55" w:type="dxa"/>
              <w:bottom w:w="55" w:type="dxa"/>
              <w:right w:w="55" w:type="dxa"/>
            </w:tcMar>
          </w:tcPr>
          <w:p w:rsidR="001800C8" w:rsidRDefault="002873FB">
            <w:pPr>
              <w:pStyle w:val="TableContents"/>
            </w:pPr>
            <w:r>
              <w:t>19/05/2021</w:t>
            </w:r>
          </w:p>
        </w:tc>
        <w:tc>
          <w:tcPr>
            <w:tcW w:w="2835" w:type="dxa"/>
            <w:tcMar>
              <w:top w:w="55" w:type="dxa"/>
              <w:left w:w="55" w:type="dxa"/>
              <w:bottom w:w="55" w:type="dxa"/>
              <w:right w:w="55" w:type="dxa"/>
            </w:tcMar>
          </w:tcPr>
          <w:p w:rsidR="001800C8" w:rsidRDefault="002873FB">
            <w:pPr>
              <w:pStyle w:val="TableContents"/>
            </w:pPr>
            <w:r>
              <w:t>Oficina Técnica de Movilidad (</w:t>
            </w:r>
            <w:proofErr w:type="spellStart"/>
            <w:r>
              <w:t>Deloitte</w:t>
            </w:r>
            <w:proofErr w:type="spellEnd"/>
            <w:r>
              <w:t>)</w:t>
            </w:r>
          </w:p>
        </w:tc>
        <w:tc>
          <w:tcPr>
            <w:tcW w:w="4877" w:type="dxa"/>
            <w:tcMar>
              <w:top w:w="55" w:type="dxa"/>
              <w:left w:w="55" w:type="dxa"/>
              <w:bottom w:w="55" w:type="dxa"/>
              <w:right w:w="55" w:type="dxa"/>
            </w:tcMar>
          </w:tcPr>
          <w:p w:rsidR="001800C8" w:rsidRDefault="00265A04">
            <w:pPr>
              <w:pStyle w:val="TableContents"/>
            </w:pPr>
            <w:r>
              <w:t>Versión inicial.</w:t>
            </w:r>
          </w:p>
        </w:tc>
      </w:tr>
      <w:tr w:rsidR="001800C8" w:rsidTr="007A3622">
        <w:tc>
          <w:tcPr>
            <w:tcW w:w="794" w:type="dxa"/>
            <w:tcMar>
              <w:top w:w="55" w:type="dxa"/>
              <w:left w:w="55" w:type="dxa"/>
              <w:bottom w:w="55" w:type="dxa"/>
              <w:right w:w="55" w:type="dxa"/>
            </w:tcMar>
          </w:tcPr>
          <w:p w:rsidR="001800C8" w:rsidRDefault="002873FB">
            <w:pPr>
              <w:pStyle w:val="TableContents"/>
            </w:pPr>
            <w:r>
              <w:t>01.01</w:t>
            </w:r>
          </w:p>
        </w:tc>
        <w:tc>
          <w:tcPr>
            <w:tcW w:w="1134" w:type="dxa"/>
            <w:tcMar>
              <w:top w:w="55" w:type="dxa"/>
              <w:left w:w="55" w:type="dxa"/>
              <w:bottom w:w="55" w:type="dxa"/>
              <w:right w:w="55" w:type="dxa"/>
            </w:tcMar>
          </w:tcPr>
          <w:p w:rsidR="001800C8" w:rsidRDefault="00041699">
            <w:pPr>
              <w:pStyle w:val="TableContents"/>
            </w:pPr>
            <w:r>
              <w:t>24</w:t>
            </w:r>
            <w:r w:rsidR="002873FB">
              <w:t>/05/2021</w:t>
            </w:r>
          </w:p>
        </w:tc>
        <w:tc>
          <w:tcPr>
            <w:tcW w:w="2835" w:type="dxa"/>
            <w:tcMar>
              <w:top w:w="55" w:type="dxa"/>
              <w:left w:w="55" w:type="dxa"/>
              <w:bottom w:w="55" w:type="dxa"/>
              <w:right w:w="55" w:type="dxa"/>
            </w:tcMar>
          </w:tcPr>
          <w:p w:rsidR="001800C8" w:rsidRDefault="002873FB">
            <w:pPr>
              <w:pStyle w:val="TableContents"/>
            </w:pPr>
            <w:r>
              <w:t>Oficina Técnica de Movilidad (</w:t>
            </w:r>
            <w:proofErr w:type="spellStart"/>
            <w:r>
              <w:t>Deloitte</w:t>
            </w:r>
            <w:proofErr w:type="spellEnd"/>
            <w:r>
              <w:t>)</w:t>
            </w:r>
          </w:p>
        </w:tc>
        <w:tc>
          <w:tcPr>
            <w:tcW w:w="4877" w:type="dxa"/>
            <w:tcMar>
              <w:top w:w="55" w:type="dxa"/>
              <w:left w:w="55" w:type="dxa"/>
              <w:bottom w:w="55" w:type="dxa"/>
              <w:right w:w="55" w:type="dxa"/>
            </w:tcMar>
          </w:tcPr>
          <w:p w:rsidR="001800C8" w:rsidRDefault="00041699">
            <w:pPr>
              <w:pStyle w:val="TableContents"/>
            </w:pPr>
            <w:r w:rsidRPr="00041699">
              <w:t>Revisión del documento</w:t>
            </w:r>
          </w:p>
        </w:tc>
      </w:tr>
      <w:tr w:rsidR="002873FB" w:rsidTr="004338B8">
        <w:tc>
          <w:tcPr>
            <w:tcW w:w="794" w:type="dxa"/>
            <w:tcMar>
              <w:top w:w="55" w:type="dxa"/>
              <w:left w:w="55" w:type="dxa"/>
              <w:bottom w:w="55" w:type="dxa"/>
              <w:right w:w="55" w:type="dxa"/>
            </w:tcMar>
          </w:tcPr>
          <w:p w:rsidR="002873FB" w:rsidRDefault="002873FB" w:rsidP="004338B8">
            <w:pPr>
              <w:pStyle w:val="TableContents"/>
            </w:pPr>
            <w:r>
              <w:t>01.02</w:t>
            </w:r>
          </w:p>
        </w:tc>
        <w:tc>
          <w:tcPr>
            <w:tcW w:w="1134" w:type="dxa"/>
            <w:tcMar>
              <w:top w:w="55" w:type="dxa"/>
              <w:left w:w="55" w:type="dxa"/>
              <w:bottom w:w="55" w:type="dxa"/>
              <w:right w:w="55" w:type="dxa"/>
            </w:tcMar>
          </w:tcPr>
          <w:p w:rsidR="002873FB" w:rsidRDefault="00041699" w:rsidP="004338B8">
            <w:pPr>
              <w:pStyle w:val="TableContents"/>
            </w:pPr>
            <w:r>
              <w:t>22/09/2022</w:t>
            </w:r>
          </w:p>
        </w:tc>
        <w:tc>
          <w:tcPr>
            <w:tcW w:w="2835" w:type="dxa"/>
            <w:tcMar>
              <w:top w:w="55" w:type="dxa"/>
              <w:left w:w="55" w:type="dxa"/>
              <w:bottom w:w="55" w:type="dxa"/>
              <w:right w:w="55" w:type="dxa"/>
            </w:tcMar>
          </w:tcPr>
          <w:p w:rsidR="002873FB" w:rsidRDefault="002873FB" w:rsidP="004338B8">
            <w:pPr>
              <w:pStyle w:val="TableContents"/>
            </w:pPr>
            <w:r>
              <w:t>Oficina Técnica de Movilidad (</w:t>
            </w:r>
            <w:proofErr w:type="spellStart"/>
            <w:r>
              <w:t>Deloitte</w:t>
            </w:r>
            <w:proofErr w:type="spellEnd"/>
            <w:r>
              <w:t>)</w:t>
            </w:r>
          </w:p>
        </w:tc>
        <w:tc>
          <w:tcPr>
            <w:tcW w:w="4877" w:type="dxa"/>
            <w:tcMar>
              <w:top w:w="55" w:type="dxa"/>
              <w:left w:w="55" w:type="dxa"/>
              <w:bottom w:w="55" w:type="dxa"/>
              <w:right w:w="55" w:type="dxa"/>
            </w:tcMar>
          </w:tcPr>
          <w:p w:rsidR="002873FB" w:rsidRDefault="00041699" w:rsidP="004338B8">
            <w:pPr>
              <w:pStyle w:val="TableContents"/>
            </w:pPr>
            <w:r>
              <w:t>Actualización</w:t>
            </w:r>
            <w:r w:rsidRPr="00041699">
              <w:t xml:space="preserve"> del documento</w:t>
            </w:r>
          </w:p>
        </w:tc>
      </w:tr>
      <w:tr w:rsidR="001800C8" w:rsidTr="007A3622">
        <w:tc>
          <w:tcPr>
            <w:tcW w:w="794" w:type="dxa"/>
            <w:tcMar>
              <w:top w:w="55" w:type="dxa"/>
              <w:left w:w="55" w:type="dxa"/>
              <w:bottom w:w="55" w:type="dxa"/>
              <w:right w:w="55" w:type="dxa"/>
            </w:tcMar>
          </w:tcPr>
          <w:p w:rsidR="001800C8" w:rsidRDefault="001800C8">
            <w:pPr>
              <w:pStyle w:val="TableContents"/>
            </w:pPr>
          </w:p>
        </w:tc>
        <w:tc>
          <w:tcPr>
            <w:tcW w:w="1134" w:type="dxa"/>
            <w:tcMar>
              <w:top w:w="55" w:type="dxa"/>
              <w:left w:w="55" w:type="dxa"/>
              <w:bottom w:w="55" w:type="dxa"/>
              <w:right w:w="55" w:type="dxa"/>
            </w:tcMar>
          </w:tcPr>
          <w:p w:rsidR="001800C8" w:rsidRDefault="001800C8">
            <w:pPr>
              <w:pStyle w:val="TableContents"/>
            </w:pPr>
          </w:p>
        </w:tc>
        <w:tc>
          <w:tcPr>
            <w:tcW w:w="2835" w:type="dxa"/>
            <w:tcMar>
              <w:top w:w="55" w:type="dxa"/>
              <w:left w:w="55" w:type="dxa"/>
              <w:bottom w:w="55" w:type="dxa"/>
              <w:right w:w="55" w:type="dxa"/>
            </w:tcMar>
          </w:tcPr>
          <w:p w:rsidR="001800C8" w:rsidRDefault="001800C8">
            <w:pPr>
              <w:pStyle w:val="TableContents"/>
            </w:pPr>
          </w:p>
        </w:tc>
        <w:tc>
          <w:tcPr>
            <w:tcW w:w="4877" w:type="dxa"/>
            <w:tcMar>
              <w:top w:w="55" w:type="dxa"/>
              <w:left w:w="55" w:type="dxa"/>
              <w:bottom w:w="55" w:type="dxa"/>
              <w:right w:w="55" w:type="dxa"/>
            </w:tcMar>
          </w:tcPr>
          <w:p w:rsidR="001800C8" w:rsidRDefault="001800C8">
            <w:pPr>
              <w:pStyle w:val="TableContents"/>
            </w:pPr>
          </w:p>
        </w:tc>
      </w:tr>
      <w:tr w:rsidR="002873FB" w:rsidTr="007A3622">
        <w:tc>
          <w:tcPr>
            <w:tcW w:w="794" w:type="dxa"/>
            <w:tcMar>
              <w:top w:w="55" w:type="dxa"/>
              <w:left w:w="55" w:type="dxa"/>
              <w:bottom w:w="55" w:type="dxa"/>
              <w:right w:w="55" w:type="dxa"/>
            </w:tcMar>
          </w:tcPr>
          <w:p w:rsidR="002873FB" w:rsidRDefault="002873FB">
            <w:pPr>
              <w:pStyle w:val="TableContents"/>
            </w:pPr>
          </w:p>
        </w:tc>
        <w:tc>
          <w:tcPr>
            <w:tcW w:w="1134" w:type="dxa"/>
            <w:tcMar>
              <w:top w:w="55" w:type="dxa"/>
              <w:left w:w="55" w:type="dxa"/>
              <w:bottom w:w="55" w:type="dxa"/>
              <w:right w:w="55" w:type="dxa"/>
            </w:tcMar>
          </w:tcPr>
          <w:p w:rsidR="002873FB" w:rsidRDefault="002873FB">
            <w:pPr>
              <w:pStyle w:val="TableContents"/>
            </w:pPr>
          </w:p>
        </w:tc>
        <w:tc>
          <w:tcPr>
            <w:tcW w:w="2835" w:type="dxa"/>
            <w:tcMar>
              <w:top w:w="55" w:type="dxa"/>
              <w:left w:w="55" w:type="dxa"/>
              <w:bottom w:w="55" w:type="dxa"/>
              <w:right w:w="55" w:type="dxa"/>
            </w:tcMar>
          </w:tcPr>
          <w:p w:rsidR="002873FB" w:rsidRDefault="002873FB">
            <w:pPr>
              <w:pStyle w:val="TableContents"/>
            </w:pPr>
          </w:p>
        </w:tc>
        <w:tc>
          <w:tcPr>
            <w:tcW w:w="4877" w:type="dxa"/>
            <w:tcMar>
              <w:top w:w="55" w:type="dxa"/>
              <w:left w:w="55" w:type="dxa"/>
              <w:bottom w:w="55" w:type="dxa"/>
              <w:right w:w="55" w:type="dxa"/>
            </w:tcMar>
          </w:tcPr>
          <w:p w:rsidR="002873FB" w:rsidRDefault="002873FB">
            <w:pPr>
              <w:pStyle w:val="TableContents"/>
            </w:pPr>
          </w:p>
        </w:tc>
      </w:tr>
    </w:tbl>
    <w:p w:rsidR="0033103F" w:rsidRDefault="0033103F">
      <w:pPr>
        <w:pStyle w:val="Texto1"/>
      </w:pPr>
    </w:p>
    <w:p w:rsidR="0033103F" w:rsidRDefault="0033103F">
      <w:pPr>
        <w:rPr>
          <w:rFonts w:ascii="NewsGotT" w:hAnsi="NewsGotT"/>
          <w:kern w:val="0"/>
          <w:sz w:val="21"/>
        </w:rPr>
      </w:pPr>
      <w:r>
        <w:br w:type="page"/>
      </w:r>
    </w:p>
    <w:p w:rsidR="004338B8" w:rsidRDefault="00212FA2" w:rsidP="00212FA2">
      <w:pPr>
        <w:pStyle w:val="ContentsHeading"/>
        <w:jc w:val="center"/>
        <w:rPr>
          <w:noProof/>
        </w:rPr>
      </w:pPr>
      <w:r>
        <w:lastRenderedPageBreak/>
        <w:t>Í</w:t>
      </w:r>
      <w:r w:rsidRPr="00212FA2">
        <w:t>ndice</w:t>
      </w:r>
      <w:r w:rsidR="00265A04">
        <w:rPr>
          <w:rFonts w:eastAsia="DejaVuSans"/>
          <w:sz w:val="21"/>
          <w:szCs w:val="24"/>
        </w:rPr>
        <w:fldChar w:fldCharType="begin"/>
      </w:r>
      <w:r w:rsidR="00265A04">
        <w:instrText xml:space="preserve"> TOC \o "1-3" \l 1-3 \h </w:instrText>
      </w:r>
      <w:r w:rsidR="00265A04">
        <w:rPr>
          <w:rFonts w:eastAsia="DejaVuSans"/>
          <w:sz w:val="21"/>
          <w:szCs w:val="24"/>
        </w:rPr>
        <w:fldChar w:fldCharType="separate"/>
      </w:r>
    </w:p>
    <w:p w:rsidR="004338B8" w:rsidRDefault="004524F3">
      <w:pPr>
        <w:pStyle w:val="TDC1"/>
        <w:tabs>
          <w:tab w:val="left" w:pos="480"/>
          <w:tab w:val="right" w:leader="dot" w:pos="9627"/>
        </w:tabs>
        <w:rPr>
          <w:rFonts w:asciiTheme="minorHAnsi" w:eastAsiaTheme="minorEastAsia" w:hAnsiTheme="minorHAnsi" w:cstheme="minorBidi"/>
          <w:noProof/>
          <w:kern w:val="0"/>
          <w:sz w:val="22"/>
          <w:szCs w:val="22"/>
        </w:rPr>
      </w:pPr>
      <w:hyperlink w:anchor="_Toc115355649" w:history="1">
        <w:r w:rsidR="004338B8" w:rsidRPr="00EF0E8E">
          <w:rPr>
            <w:rStyle w:val="Hipervnculo"/>
            <w:noProof/>
          </w:rPr>
          <w:t>1</w:t>
        </w:r>
        <w:r w:rsidR="004338B8">
          <w:rPr>
            <w:rFonts w:asciiTheme="minorHAnsi" w:eastAsiaTheme="minorEastAsia" w:hAnsiTheme="minorHAnsi" w:cstheme="minorBidi"/>
            <w:noProof/>
            <w:kern w:val="0"/>
            <w:sz w:val="22"/>
            <w:szCs w:val="22"/>
          </w:rPr>
          <w:tab/>
        </w:r>
        <w:r w:rsidR="004338B8" w:rsidRPr="00EF0E8E">
          <w:rPr>
            <w:rStyle w:val="Hipervnculo"/>
            <w:noProof/>
          </w:rPr>
          <w:t>Introducción</w:t>
        </w:r>
        <w:r w:rsidR="004338B8">
          <w:rPr>
            <w:noProof/>
          </w:rPr>
          <w:tab/>
        </w:r>
        <w:r w:rsidR="004338B8">
          <w:rPr>
            <w:noProof/>
          </w:rPr>
          <w:fldChar w:fldCharType="begin"/>
        </w:r>
        <w:r w:rsidR="004338B8">
          <w:rPr>
            <w:noProof/>
          </w:rPr>
          <w:instrText xml:space="preserve"> PAGEREF _Toc115355649 \h </w:instrText>
        </w:r>
        <w:r w:rsidR="004338B8">
          <w:rPr>
            <w:noProof/>
          </w:rPr>
        </w:r>
        <w:r w:rsidR="004338B8">
          <w:rPr>
            <w:noProof/>
          </w:rPr>
          <w:fldChar w:fldCharType="separate"/>
        </w:r>
        <w:r w:rsidR="004338B8">
          <w:rPr>
            <w:noProof/>
          </w:rPr>
          <w:t>4</w:t>
        </w:r>
        <w:r w:rsidR="004338B8">
          <w:rPr>
            <w:noProof/>
          </w:rPr>
          <w:fldChar w:fldCharType="end"/>
        </w:r>
      </w:hyperlink>
    </w:p>
    <w:p w:rsidR="004338B8" w:rsidRDefault="004524F3">
      <w:pPr>
        <w:pStyle w:val="TDC2"/>
        <w:tabs>
          <w:tab w:val="left" w:pos="880"/>
          <w:tab w:val="right" w:leader="dot" w:pos="9627"/>
        </w:tabs>
        <w:rPr>
          <w:rFonts w:asciiTheme="minorHAnsi" w:eastAsiaTheme="minorEastAsia" w:hAnsiTheme="minorHAnsi" w:cstheme="minorBidi"/>
          <w:noProof/>
          <w:kern w:val="0"/>
          <w:sz w:val="22"/>
          <w:szCs w:val="22"/>
        </w:rPr>
      </w:pPr>
      <w:hyperlink w:anchor="_Toc115355650" w:history="1">
        <w:r w:rsidR="004338B8" w:rsidRPr="00EF0E8E">
          <w:rPr>
            <w:rStyle w:val="Hipervnculo"/>
            <w:noProof/>
          </w:rPr>
          <w:t>1.1</w:t>
        </w:r>
        <w:r w:rsidR="004338B8">
          <w:rPr>
            <w:rFonts w:asciiTheme="minorHAnsi" w:eastAsiaTheme="minorEastAsia" w:hAnsiTheme="minorHAnsi" w:cstheme="minorBidi"/>
            <w:noProof/>
            <w:kern w:val="0"/>
            <w:sz w:val="22"/>
            <w:szCs w:val="22"/>
          </w:rPr>
          <w:tab/>
        </w:r>
        <w:r w:rsidR="004338B8" w:rsidRPr="00EF0E8E">
          <w:rPr>
            <w:rStyle w:val="Hipervnculo"/>
            <w:noProof/>
          </w:rPr>
          <w:t>Objeto</w:t>
        </w:r>
        <w:r w:rsidR="004338B8">
          <w:rPr>
            <w:noProof/>
          </w:rPr>
          <w:tab/>
        </w:r>
        <w:r w:rsidR="004338B8">
          <w:rPr>
            <w:noProof/>
          </w:rPr>
          <w:fldChar w:fldCharType="begin"/>
        </w:r>
        <w:r w:rsidR="004338B8">
          <w:rPr>
            <w:noProof/>
          </w:rPr>
          <w:instrText xml:space="preserve"> PAGEREF _Toc115355650 \h </w:instrText>
        </w:r>
        <w:r w:rsidR="004338B8">
          <w:rPr>
            <w:noProof/>
          </w:rPr>
        </w:r>
        <w:r w:rsidR="004338B8">
          <w:rPr>
            <w:noProof/>
          </w:rPr>
          <w:fldChar w:fldCharType="separate"/>
        </w:r>
        <w:r w:rsidR="004338B8">
          <w:rPr>
            <w:noProof/>
          </w:rPr>
          <w:t>4</w:t>
        </w:r>
        <w:r w:rsidR="004338B8">
          <w:rPr>
            <w:noProof/>
          </w:rPr>
          <w:fldChar w:fldCharType="end"/>
        </w:r>
      </w:hyperlink>
    </w:p>
    <w:p w:rsidR="004338B8" w:rsidRDefault="004524F3">
      <w:pPr>
        <w:pStyle w:val="TDC1"/>
        <w:tabs>
          <w:tab w:val="left" w:pos="480"/>
          <w:tab w:val="right" w:leader="dot" w:pos="9627"/>
        </w:tabs>
        <w:rPr>
          <w:rFonts w:asciiTheme="minorHAnsi" w:eastAsiaTheme="minorEastAsia" w:hAnsiTheme="minorHAnsi" w:cstheme="minorBidi"/>
          <w:noProof/>
          <w:kern w:val="0"/>
          <w:sz w:val="22"/>
          <w:szCs w:val="22"/>
        </w:rPr>
      </w:pPr>
      <w:hyperlink w:anchor="_Toc115355651" w:history="1">
        <w:r w:rsidR="004338B8" w:rsidRPr="00EF0E8E">
          <w:rPr>
            <w:rStyle w:val="Hipervnculo"/>
            <w:noProof/>
          </w:rPr>
          <w:t>2</w:t>
        </w:r>
        <w:r w:rsidR="004338B8">
          <w:rPr>
            <w:rFonts w:asciiTheme="minorHAnsi" w:eastAsiaTheme="minorEastAsia" w:hAnsiTheme="minorHAnsi" w:cstheme="minorBidi"/>
            <w:noProof/>
            <w:kern w:val="0"/>
            <w:sz w:val="22"/>
            <w:szCs w:val="22"/>
          </w:rPr>
          <w:tab/>
        </w:r>
        <w:r w:rsidR="004338B8" w:rsidRPr="00EF0E8E">
          <w:rPr>
            <w:rStyle w:val="Hipervnculo"/>
            <w:noProof/>
          </w:rPr>
          <w:t>Métodos de autenticación disponibles</w:t>
        </w:r>
        <w:r w:rsidR="004338B8">
          <w:rPr>
            <w:noProof/>
          </w:rPr>
          <w:tab/>
        </w:r>
        <w:r w:rsidR="004338B8">
          <w:rPr>
            <w:noProof/>
          </w:rPr>
          <w:fldChar w:fldCharType="begin"/>
        </w:r>
        <w:r w:rsidR="004338B8">
          <w:rPr>
            <w:noProof/>
          </w:rPr>
          <w:instrText xml:space="preserve"> PAGEREF _Toc115355651 \h </w:instrText>
        </w:r>
        <w:r w:rsidR="004338B8">
          <w:rPr>
            <w:noProof/>
          </w:rPr>
        </w:r>
        <w:r w:rsidR="004338B8">
          <w:rPr>
            <w:noProof/>
          </w:rPr>
          <w:fldChar w:fldCharType="separate"/>
        </w:r>
        <w:r w:rsidR="004338B8">
          <w:rPr>
            <w:noProof/>
          </w:rPr>
          <w:t>5</w:t>
        </w:r>
        <w:r w:rsidR="004338B8">
          <w:rPr>
            <w:noProof/>
          </w:rPr>
          <w:fldChar w:fldCharType="end"/>
        </w:r>
      </w:hyperlink>
    </w:p>
    <w:p w:rsidR="004338B8" w:rsidRDefault="004524F3">
      <w:pPr>
        <w:pStyle w:val="TDC1"/>
        <w:tabs>
          <w:tab w:val="left" w:pos="480"/>
          <w:tab w:val="right" w:leader="dot" w:pos="9627"/>
        </w:tabs>
        <w:rPr>
          <w:rFonts w:asciiTheme="minorHAnsi" w:eastAsiaTheme="minorEastAsia" w:hAnsiTheme="minorHAnsi" w:cstheme="minorBidi"/>
          <w:noProof/>
          <w:kern w:val="0"/>
          <w:sz w:val="22"/>
          <w:szCs w:val="22"/>
        </w:rPr>
      </w:pPr>
      <w:hyperlink w:anchor="_Toc115355652" w:history="1">
        <w:r w:rsidR="004338B8" w:rsidRPr="00EF0E8E">
          <w:rPr>
            <w:rStyle w:val="Hipervnculo"/>
            <w:noProof/>
          </w:rPr>
          <w:t>3</w:t>
        </w:r>
        <w:r w:rsidR="004338B8">
          <w:rPr>
            <w:rFonts w:asciiTheme="minorHAnsi" w:eastAsiaTheme="minorEastAsia" w:hAnsiTheme="minorHAnsi" w:cstheme="minorBidi"/>
            <w:noProof/>
            <w:kern w:val="0"/>
            <w:sz w:val="22"/>
            <w:szCs w:val="22"/>
          </w:rPr>
          <w:tab/>
        </w:r>
        <w:r w:rsidR="004338B8" w:rsidRPr="00EF0E8E">
          <w:rPr>
            <w:rStyle w:val="Hipervnculo"/>
            <w:noProof/>
          </w:rPr>
          <w:t>Configuración de la aplicación</w:t>
        </w:r>
        <w:r w:rsidR="004338B8">
          <w:rPr>
            <w:noProof/>
          </w:rPr>
          <w:tab/>
        </w:r>
        <w:r w:rsidR="004338B8">
          <w:rPr>
            <w:noProof/>
          </w:rPr>
          <w:fldChar w:fldCharType="begin"/>
        </w:r>
        <w:r w:rsidR="004338B8">
          <w:rPr>
            <w:noProof/>
          </w:rPr>
          <w:instrText xml:space="preserve"> PAGEREF _Toc115355652 \h </w:instrText>
        </w:r>
        <w:r w:rsidR="004338B8">
          <w:rPr>
            <w:noProof/>
          </w:rPr>
        </w:r>
        <w:r w:rsidR="004338B8">
          <w:rPr>
            <w:noProof/>
          </w:rPr>
          <w:fldChar w:fldCharType="separate"/>
        </w:r>
        <w:r w:rsidR="004338B8">
          <w:rPr>
            <w:noProof/>
          </w:rPr>
          <w:t>6</w:t>
        </w:r>
        <w:r w:rsidR="004338B8">
          <w:rPr>
            <w:noProof/>
          </w:rPr>
          <w:fldChar w:fldCharType="end"/>
        </w:r>
      </w:hyperlink>
    </w:p>
    <w:p w:rsidR="004338B8" w:rsidRDefault="004524F3">
      <w:pPr>
        <w:pStyle w:val="TDC1"/>
        <w:tabs>
          <w:tab w:val="left" w:pos="480"/>
          <w:tab w:val="right" w:leader="dot" w:pos="9627"/>
        </w:tabs>
        <w:rPr>
          <w:rFonts w:asciiTheme="minorHAnsi" w:eastAsiaTheme="minorEastAsia" w:hAnsiTheme="minorHAnsi" w:cstheme="minorBidi"/>
          <w:noProof/>
          <w:kern w:val="0"/>
          <w:sz w:val="22"/>
          <w:szCs w:val="22"/>
        </w:rPr>
      </w:pPr>
      <w:hyperlink w:anchor="_Toc115355653" w:history="1">
        <w:r w:rsidR="004338B8" w:rsidRPr="00EF0E8E">
          <w:rPr>
            <w:rStyle w:val="Hipervnculo"/>
            <w:noProof/>
          </w:rPr>
          <w:t>4</w:t>
        </w:r>
        <w:r w:rsidR="004338B8">
          <w:rPr>
            <w:rFonts w:asciiTheme="minorHAnsi" w:eastAsiaTheme="minorEastAsia" w:hAnsiTheme="minorHAnsi" w:cstheme="minorBidi"/>
            <w:noProof/>
            <w:kern w:val="0"/>
            <w:sz w:val="22"/>
            <w:szCs w:val="22"/>
          </w:rPr>
          <w:tab/>
        </w:r>
        <w:r w:rsidR="004338B8" w:rsidRPr="00EF0E8E">
          <w:rPr>
            <w:rStyle w:val="Hipervnculo"/>
            <w:noProof/>
          </w:rPr>
          <w:t>Integración con la Web de Opciones de Autenticación (WOA)</w:t>
        </w:r>
        <w:r w:rsidR="004338B8">
          <w:rPr>
            <w:noProof/>
          </w:rPr>
          <w:tab/>
        </w:r>
        <w:r w:rsidR="004338B8">
          <w:rPr>
            <w:noProof/>
          </w:rPr>
          <w:fldChar w:fldCharType="begin"/>
        </w:r>
        <w:r w:rsidR="004338B8">
          <w:rPr>
            <w:noProof/>
          </w:rPr>
          <w:instrText xml:space="preserve"> PAGEREF _Toc115355653 \h </w:instrText>
        </w:r>
        <w:r w:rsidR="004338B8">
          <w:rPr>
            <w:noProof/>
          </w:rPr>
        </w:r>
        <w:r w:rsidR="004338B8">
          <w:rPr>
            <w:noProof/>
          </w:rPr>
          <w:fldChar w:fldCharType="separate"/>
        </w:r>
        <w:r w:rsidR="004338B8">
          <w:rPr>
            <w:noProof/>
          </w:rPr>
          <w:t>8</w:t>
        </w:r>
        <w:r w:rsidR="004338B8">
          <w:rPr>
            <w:noProof/>
          </w:rPr>
          <w:fldChar w:fldCharType="end"/>
        </w:r>
      </w:hyperlink>
    </w:p>
    <w:p w:rsidR="004338B8" w:rsidRDefault="004524F3">
      <w:pPr>
        <w:pStyle w:val="TDC2"/>
        <w:tabs>
          <w:tab w:val="left" w:pos="880"/>
          <w:tab w:val="right" w:leader="dot" w:pos="9627"/>
        </w:tabs>
        <w:rPr>
          <w:rFonts w:asciiTheme="minorHAnsi" w:eastAsiaTheme="minorEastAsia" w:hAnsiTheme="minorHAnsi" w:cstheme="minorBidi"/>
          <w:noProof/>
          <w:kern w:val="0"/>
          <w:sz w:val="22"/>
          <w:szCs w:val="22"/>
        </w:rPr>
      </w:pPr>
      <w:hyperlink w:anchor="_Toc115355654" w:history="1">
        <w:r w:rsidR="004338B8" w:rsidRPr="00EF0E8E">
          <w:rPr>
            <w:rStyle w:val="Hipervnculo"/>
            <w:noProof/>
          </w:rPr>
          <w:t>4.1</w:t>
        </w:r>
        <w:r w:rsidR="004338B8">
          <w:rPr>
            <w:rFonts w:asciiTheme="minorHAnsi" w:eastAsiaTheme="minorEastAsia" w:hAnsiTheme="minorHAnsi" w:cstheme="minorBidi"/>
            <w:noProof/>
            <w:kern w:val="0"/>
            <w:sz w:val="22"/>
            <w:szCs w:val="22"/>
          </w:rPr>
          <w:tab/>
        </w:r>
        <w:r w:rsidR="004338B8" w:rsidRPr="00EF0E8E">
          <w:rPr>
            <w:rStyle w:val="Hipervnculo"/>
            <w:noProof/>
          </w:rPr>
          <w:t>Invocación de la Web de Opciones de Autenticación</w:t>
        </w:r>
        <w:r w:rsidR="004338B8">
          <w:rPr>
            <w:noProof/>
          </w:rPr>
          <w:tab/>
        </w:r>
        <w:r w:rsidR="004338B8">
          <w:rPr>
            <w:noProof/>
          </w:rPr>
          <w:fldChar w:fldCharType="begin"/>
        </w:r>
        <w:r w:rsidR="004338B8">
          <w:rPr>
            <w:noProof/>
          </w:rPr>
          <w:instrText xml:space="preserve"> PAGEREF _Toc115355654 \h </w:instrText>
        </w:r>
        <w:r w:rsidR="004338B8">
          <w:rPr>
            <w:noProof/>
          </w:rPr>
        </w:r>
        <w:r w:rsidR="004338B8">
          <w:rPr>
            <w:noProof/>
          </w:rPr>
          <w:fldChar w:fldCharType="separate"/>
        </w:r>
        <w:r w:rsidR="004338B8">
          <w:rPr>
            <w:noProof/>
          </w:rPr>
          <w:t>8</w:t>
        </w:r>
        <w:r w:rsidR="004338B8">
          <w:rPr>
            <w:noProof/>
          </w:rPr>
          <w:fldChar w:fldCharType="end"/>
        </w:r>
      </w:hyperlink>
    </w:p>
    <w:p w:rsidR="004338B8" w:rsidRDefault="004524F3">
      <w:pPr>
        <w:pStyle w:val="TDC2"/>
        <w:tabs>
          <w:tab w:val="left" w:pos="880"/>
          <w:tab w:val="right" w:leader="dot" w:pos="9627"/>
        </w:tabs>
        <w:rPr>
          <w:rFonts w:asciiTheme="minorHAnsi" w:eastAsiaTheme="minorEastAsia" w:hAnsiTheme="minorHAnsi" w:cstheme="minorBidi"/>
          <w:noProof/>
          <w:kern w:val="0"/>
          <w:sz w:val="22"/>
          <w:szCs w:val="22"/>
        </w:rPr>
      </w:pPr>
      <w:hyperlink w:anchor="_Toc115355655" w:history="1">
        <w:r w:rsidR="004338B8" w:rsidRPr="00EF0E8E">
          <w:rPr>
            <w:rStyle w:val="Hipervnculo"/>
            <w:noProof/>
          </w:rPr>
          <w:t>4.2</w:t>
        </w:r>
        <w:r w:rsidR="004338B8">
          <w:rPr>
            <w:rFonts w:asciiTheme="minorHAnsi" w:eastAsiaTheme="minorEastAsia" w:hAnsiTheme="minorHAnsi" w:cstheme="minorBidi"/>
            <w:noProof/>
            <w:kern w:val="0"/>
            <w:sz w:val="22"/>
            <w:szCs w:val="22"/>
          </w:rPr>
          <w:tab/>
        </w:r>
        <w:r w:rsidR="004338B8" w:rsidRPr="00EF0E8E">
          <w:rPr>
            <w:rStyle w:val="Hipervnculo"/>
            <w:noProof/>
          </w:rPr>
          <w:t>Flujo de autenticación</w:t>
        </w:r>
        <w:r w:rsidR="004338B8">
          <w:rPr>
            <w:noProof/>
          </w:rPr>
          <w:tab/>
        </w:r>
        <w:r w:rsidR="004338B8">
          <w:rPr>
            <w:noProof/>
          </w:rPr>
          <w:fldChar w:fldCharType="begin"/>
        </w:r>
        <w:r w:rsidR="004338B8">
          <w:rPr>
            <w:noProof/>
          </w:rPr>
          <w:instrText xml:space="preserve"> PAGEREF _Toc115355655 \h </w:instrText>
        </w:r>
        <w:r w:rsidR="004338B8">
          <w:rPr>
            <w:noProof/>
          </w:rPr>
        </w:r>
        <w:r w:rsidR="004338B8">
          <w:rPr>
            <w:noProof/>
          </w:rPr>
          <w:fldChar w:fldCharType="separate"/>
        </w:r>
        <w:r w:rsidR="004338B8">
          <w:rPr>
            <w:noProof/>
          </w:rPr>
          <w:t>9</w:t>
        </w:r>
        <w:r w:rsidR="004338B8">
          <w:rPr>
            <w:noProof/>
          </w:rPr>
          <w:fldChar w:fldCharType="end"/>
        </w:r>
      </w:hyperlink>
    </w:p>
    <w:p w:rsidR="004338B8" w:rsidRDefault="004524F3">
      <w:pPr>
        <w:pStyle w:val="TDC2"/>
        <w:tabs>
          <w:tab w:val="left" w:pos="880"/>
          <w:tab w:val="right" w:leader="dot" w:pos="9627"/>
        </w:tabs>
        <w:rPr>
          <w:rFonts w:asciiTheme="minorHAnsi" w:eastAsiaTheme="minorEastAsia" w:hAnsiTheme="minorHAnsi" w:cstheme="minorBidi"/>
          <w:noProof/>
          <w:kern w:val="0"/>
          <w:sz w:val="22"/>
          <w:szCs w:val="22"/>
        </w:rPr>
      </w:pPr>
      <w:hyperlink w:anchor="_Toc115355656" w:history="1">
        <w:r w:rsidR="004338B8" w:rsidRPr="00EF0E8E">
          <w:rPr>
            <w:rStyle w:val="Hipervnculo"/>
            <w:noProof/>
          </w:rPr>
          <w:t>4.3</w:t>
        </w:r>
        <w:r w:rsidR="004338B8">
          <w:rPr>
            <w:rFonts w:asciiTheme="minorHAnsi" w:eastAsiaTheme="minorEastAsia" w:hAnsiTheme="minorHAnsi" w:cstheme="minorBidi"/>
            <w:noProof/>
            <w:kern w:val="0"/>
            <w:sz w:val="22"/>
            <w:szCs w:val="22"/>
          </w:rPr>
          <w:tab/>
        </w:r>
        <w:r w:rsidR="004338B8" w:rsidRPr="00EF0E8E">
          <w:rPr>
            <w:rStyle w:val="Hipervnculo"/>
            <w:noProof/>
          </w:rPr>
          <w:t>Obtención del JWT</w:t>
        </w:r>
        <w:r w:rsidR="004338B8">
          <w:rPr>
            <w:noProof/>
          </w:rPr>
          <w:tab/>
        </w:r>
        <w:r w:rsidR="004338B8">
          <w:rPr>
            <w:noProof/>
          </w:rPr>
          <w:fldChar w:fldCharType="begin"/>
        </w:r>
        <w:r w:rsidR="004338B8">
          <w:rPr>
            <w:noProof/>
          </w:rPr>
          <w:instrText xml:space="preserve"> PAGEREF _Toc115355656 \h </w:instrText>
        </w:r>
        <w:r w:rsidR="004338B8">
          <w:rPr>
            <w:noProof/>
          </w:rPr>
        </w:r>
        <w:r w:rsidR="004338B8">
          <w:rPr>
            <w:noProof/>
          </w:rPr>
          <w:fldChar w:fldCharType="separate"/>
        </w:r>
        <w:r w:rsidR="004338B8">
          <w:rPr>
            <w:noProof/>
          </w:rPr>
          <w:t>10</w:t>
        </w:r>
        <w:r w:rsidR="004338B8">
          <w:rPr>
            <w:noProof/>
          </w:rPr>
          <w:fldChar w:fldCharType="end"/>
        </w:r>
      </w:hyperlink>
    </w:p>
    <w:p w:rsidR="004338B8" w:rsidRDefault="004524F3">
      <w:pPr>
        <w:pStyle w:val="TDC2"/>
        <w:tabs>
          <w:tab w:val="left" w:pos="880"/>
          <w:tab w:val="right" w:leader="dot" w:pos="9627"/>
        </w:tabs>
        <w:rPr>
          <w:rFonts w:asciiTheme="minorHAnsi" w:eastAsiaTheme="minorEastAsia" w:hAnsiTheme="minorHAnsi" w:cstheme="minorBidi"/>
          <w:noProof/>
          <w:kern w:val="0"/>
          <w:sz w:val="22"/>
          <w:szCs w:val="22"/>
        </w:rPr>
      </w:pPr>
      <w:hyperlink w:anchor="_Toc115355657" w:history="1">
        <w:r w:rsidR="004338B8" w:rsidRPr="00EF0E8E">
          <w:rPr>
            <w:rStyle w:val="Hipervnculo"/>
            <w:noProof/>
          </w:rPr>
          <w:t>4.4</w:t>
        </w:r>
        <w:r w:rsidR="004338B8">
          <w:rPr>
            <w:rFonts w:asciiTheme="minorHAnsi" w:eastAsiaTheme="minorEastAsia" w:hAnsiTheme="minorHAnsi" w:cstheme="minorBidi"/>
            <w:noProof/>
            <w:kern w:val="0"/>
            <w:sz w:val="22"/>
            <w:szCs w:val="22"/>
          </w:rPr>
          <w:tab/>
        </w:r>
        <w:r w:rsidR="004338B8" w:rsidRPr="00EF0E8E">
          <w:rPr>
            <w:rStyle w:val="Hipervnculo"/>
            <w:noProof/>
          </w:rPr>
          <w:t>Ejemplo de autenticación con Datos Personales</w:t>
        </w:r>
        <w:r w:rsidR="004338B8">
          <w:rPr>
            <w:noProof/>
          </w:rPr>
          <w:tab/>
        </w:r>
        <w:r w:rsidR="004338B8">
          <w:rPr>
            <w:noProof/>
          </w:rPr>
          <w:fldChar w:fldCharType="begin"/>
        </w:r>
        <w:r w:rsidR="004338B8">
          <w:rPr>
            <w:noProof/>
          </w:rPr>
          <w:instrText xml:space="preserve"> PAGEREF _Toc115355657 \h </w:instrText>
        </w:r>
        <w:r w:rsidR="004338B8">
          <w:rPr>
            <w:noProof/>
          </w:rPr>
        </w:r>
        <w:r w:rsidR="004338B8">
          <w:rPr>
            <w:noProof/>
          </w:rPr>
          <w:fldChar w:fldCharType="separate"/>
        </w:r>
        <w:r w:rsidR="004338B8">
          <w:rPr>
            <w:noProof/>
          </w:rPr>
          <w:t>11</w:t>
        </w:r>
        <w:r w:rsidR="004338B8">
          <w:rPr>
            <w:noProof/>
          </w:rPr>
          <w:fldChar w:fldCharType="end"/>
        </w:r>
      </w:hyperlink>
    </w:p>
    <w:p w:rsidR="004338B8" w:rsidRDefault="004524F3">
      <w:pPr>
        <w:pStyle w:val="TDC2"/>
        <w:tabs>
          <w:tab w:val="left" w:pos="880"/>
          <w:tab w:val="right" w:leader="dot" w:pos="9627"/>
        </w:tabs>
        <w:rPr>
          <w:rFonts w:asciiTheme="minorHAnsi" w:eastAsiaTheme="minorEastAsia" w:hAnsiTheme="minorHAnsi" w:cstheme="minorBidi"/>
          <w:noProof/>
          <w:kern w:val="0"/>
          <w:sz w:val="22"/>
          <w:szCs w:val="22"/>
        </w:rPr>
      </w:pPr>
      <w:hyperlink w:anchor="_Toc115355658" w:history="1">
        <w:r w:rsidR="004338B8" w:rsidRPr="00EF0E8E">
          <w:rPr>
            <w:rStyle w:val="Hipervnculo"/>
            <w:noProof/>
          </w:rPr>
          <w:t>4.5</w:t>
        </w:r>
        <w:r w:rsidR="004338B8">
          <w:rPr>
            <w:rFonts w:asciiTheme="minorHAnsi" w:eastAsiaTheme="minorEastAsia" w:hAnsiTheme="minorHAnsi" w:cstheme="minorBidi"/>
            <w:noProof/>
            <w:kern w:val="0"/>
            <w:sz w:val="22"/>
            <w:szCs w:val="22"/>
          </w:rPr>
          <w:tab/>
        </w:r>
        <w:r w:rsidR="004338B8" w:rsidRPr="00EF0E8E">
          <w:rPr>
            <w:rStyle w:val="Hipervnculo"/>
            <w:noProof/>
          </w:rPr>
          <w:t>Control de errores</w:t>
        </w:r>
        <w:r w:rsidR="004338B8">
          <w:rPr>
            <w:noProof/>
          </w:rPr>
          <w:tab/>
        </w:r>
        <w:r w:rsidR="004338B8">
          <w:rPr>
            <w:noProof/>
          </w:rPr>
          <w:fldChar w:fldCharType="begin"/>
        </w:r>
        <w:r w:rsidR="004338B8">
          <w:rPr>
            <w:noProof/>
          </w:rPr>
          <w:instrText xml:space="preserve"> PAGEREF _Toc115355658 \h </w:instrText>
        </w:r>
        <w:r w:rsidR="004338B8">
          <w:rPr>
            <w:noProof/>
          </w:rPr>
        </w:r>
        <w:r w:rsidR="004338B8">
          <w:rPr>
            <w:noProof/>
          </w:rPr>
          <w:fldChar w:fldCharType="separate"/>
        </w:r>
        <w:r w:rsidR="004338B8">
          <w:rPr>
            <w:noProof/>
          </w:rPr>
          <w:t>13</w:t>
        </w:r>
        <w:r w:rsidR="004338B8">
          <w:rPr>
            <w:noProof/>
          </w:rPr>
          <w:fldChar w:fldCharType="end"/>
        </w:r>
      </w:hyperlink>
    </w:p>
    <w:p w:rsidR="004338B8" w:rsidRDefault="004524F3">
      <w:pPr>
        <w:pStyle w:val="TDC3"/>
        <w:tabs>
          <w:tab w:val="left" w:pos="1320"/>
          <w:tab w:val="right" w:leader="dot" w:pos="9627"/>
        </w:tabs>
        <w:rPr>
          <w:rFonts w:asciiTheme="minorHAnsi" w:eastAsiaTheme="minorEastAsia" w:hAnsiTheme="minorHAnsi" w:cstheme="minorBidi"/>
          <w:noProof/>
          <w:kern w:val="0"/>
          <w:sz w:val="22"/>
          <w:szCs w:val="22"/>
        </w:rPr>
      </w:pPr>
      <w:hyperlink w:anchor="_Toc115355659" w:history="1">
        <w:r w:rsidR="004338B8" w:rsidRPr="00EF0E8E">
          <w:rPr>
            <w:rStyle w:val="Hipervnculo"/>
            <w:noProof/>
          </w:rPr>
          <w:t>4.5.1</w:t>
        </w:r>
        <w:r w:rsidR="004338B8">
          <w:rPr>
            <w:rFonts w:asciiTheme="minorHAnsi" w:eastAsiaTheme="minorEastAsia" w:hAnsiTheme="minorHAnsi" w:cstheme="minorBidi"/>
            <w:noProof/>
            <w:kern w:val="0"/>
            <w:sz w:val="22"/>
            <w:szCs w:val="22"/>
          </w:rPr>
          <w:tab/>
        </w:r>
        <w:r w:rsidR="004338B8" w:rsidRPr="00EF0E8E">
          <w:rPr>
            <w:rStyle w:val="Hipervnculo"/>
            <w:noProof/>
          </w:rPr>
          <w:t>Invocación a la Web de Opciones de Autenticación</w:t>
        </w:r>
        <w:r w:rsidR="004338B8">
          <w:rPr>
            <w:noProof/>
          </w:rPr>
          <w:tab/>
        </w:r>
        <w:r w:rsidR="004338B8">
          <w:rPr>
            <w:noProof/>
          </w:rPr>
          <w:fldChar w:fldCharType="begin"/>
        </w:r>
        <w:r w:rsidR="004338B8">
          <w:rPr>
            <w:noProof/>
          </w:rPr>
          <w:instrText xml:space="preserve"> PAGEREF _Toc115355659 \h </w:instrText>
        </w:r>
        <w:r w:rsidR="004338B8">
          <w:rPr>
            <w:noProof/>
          </w:rPr>
        </w:r>
        <w:r w:rsidR="004338B8">
          <w:rPr>
            <w:noProof/>
          </w:rPr>
          <w:fldChar w:fldCharType="separate"/>
        </w:r>
        <w:r w:rsidR="004338B8">
          <w:rPr>
            <w:noProof/>
          </w:rPr>
          <w:t>13</w:t>
        </w:r>
        <w:r w:rsidR="004338B8">
          <w:rPr>
            <w:noProof/>
          </w:rPr>
          <w:fldChar w:fldCharType="end"/>
        </w:r>
      </w:hyperlink>
    </w:p>
    <w:p w:rsidR="004338B8" w:rsidRDefault="004524F3">
      <w:pPr>
        <w:pStyle w:val="TDC3"/>
        <w:tabs>
          <w:tab w:val="left" w:pos="1320"/>
          <w:tab w:val="right" w:leader="dot" w:pos="9627"/>
        </w:tabs>
        <w:rPr>
          <w:rFonts w:asciiTheme="minorHAnsi" w:eastAsiaTheme="minorEastAsia" w:hAnsiTheme="minorHAnsi" w:cstheme="minorBidi"/>
          <w:noProof/>
          <w:kern w:val="0"/>
          <w:sz w:val="22"/>
          <w:szCs w:val="22"/>
        </w:rPr>
      </w:pPr>
      <w:hyperlink w:anchor="_Toc115355660" w:history="1">
        <w:r w:rsidR="004338B8" w:rsidRPr="00EF0E8E">
          <w:rPr>
            <w:rStyle w:val="Hipervnculo"/>
            <w:noProof/>
          </w:rPr>
          <w:t>4.5.2</w:t>
        </w:r>
        <w:r w:rsidR="004338B8">
          <w:rPr>
            <w:rFonts w:asciiTheme="minorHAnsi" w:eastAsiaTheme="minorEastAsia" w:hAnsiTheme="minorHAnsi" w:cstheme="minorBidi"/>
            <w:noProof/>
            <w:kern w:val="0"/>
            <w:sz w:val="22"/>
            <w:szCs w:val="22"/>
          </w:rPr>
          <w:tab/>
        </w:r>
        <w:r w:rsidR="004338B8" w:rsidRPr="00EF0E8E">
          <w:rPr>
            <w:rStyle w:val="Hipervnculo"/>
            <w:noProof/>
          </w:rPr>
          <w:t>Interacción con el componente web</w:t>
        </w:r>
        <w:r w:rsidR="004338B8">
          <w:rPr>
            <w:noProof/>
          </w:rPr>
          <w:tab/>
        </w:r>
        <w:r w:rsidR="004338B8">
          <w:rPr>
            <w:noProof/>
          </w:rPr>
          <w:fldChar w:fldCharType="begin"/>
        </w:r>
        <w:r w:rsidR="004338B8">
          <w:rPr>
            <w:noProof/>
          </w:rPr>
          <w:instrText xml:space="preserve"> PAGEREF _Toc115355660 \h </w:instrText>
        </w:r>
        <w:r w:rsidR="004338B8">
          <w:rPr>
            <w:noProof/>
          </w:rPr>
        </w:r>
        <w:r w:rsidR="004338B8">
          <w:rPr>
            <w:noProof/>
          </w:rPr>
          <w:fldChar w:fldCharType="separate"/>
        </w:r>
        <w:r w:rsidR="004338B8">
          <w:rPr>
            <w:noProof/>
          </w:rPr>
          <w:t>14</w:t>
        </w:r>
        <w:r w:rsidR="004338B8">
          <w:rPr>
            <w:noProof/>
          </w:rPr>
          <w:fldChar w:fldCharType="end"/>
        </w:r>
      </w:hyperlink>
    </w:p>
    <w:p w:rsidR="004338B8" w:rsidRDefault="004524F3">
      <w:pPr>
        <w:pStyle w:val="TDC3"/>
        <w:tabs>
          <w:tab w:val="left" w:pos="1320"/>
          <w:tab w:val="right" w:leader="dot" w:pos="9627"/>
        </w:tabs>
        <w:rPr>
          <w:rFonts w:asciiTheme="minorHAnsi" w:eastAsiaTheme="minorEastAsia" w:hAnsiTheme="minorHAnsi" w:cstheme="minorBidi"/>
          <w:noProof/>
          <w:kern w:val="0"/>
          <w:sz w:val="22"/>
          <w:szCs w:val="22"/>
        </w:rPr>
      </w:pPr>
      <w:hyperlink w:anchor="_Toc115355661" w:history="1">
        <w:r w:rsidR="004338B8" w:rsidRPr="00EF0E8E">
          <w:rPr>
            <w:rStyle w:val="Hipervnculo"/>
            <w:noProof/>
          </w:rPr>
          <w:t>4.5.3</w:t>
        </w:r>
        <w:r w:rsidR="004338B8">
          <w:rPr>
            <w:rFonts w:asciiTheme="minorHAnsi" w:eastAsiaTheme="minorEastAsia" w:hAnsiTheme="minorHAnsi" w:cstheme="minorBidi"/>
            <w:noProof/>
            <w:kern w:val="0"/>
            <w:sz w:val="22"/>
            <w:szCs w:val="22"/>
          </w:rPr>
          <w:tab/>
        </w:r>
        <w:r w:rsidR="004338B8" w:rsidRPr="00EF0E8E">
          <w:rPr>
            <w:rStyle w:val="Hipervnculo"/>
            <w:noProof/>
          </w:rPr>
          <w:t>Obtención del token</w:t>
        </w:r>
        <w:r w:rsidR="004338B8">
          <w:rPr>
            <w:noProof/>
          </w:rPr>
          <w:tab/>
        </w:r>
        <w:r w:rsidR="004338B8">
          <w:rPr>
            <w:noProof/>
          </w:rPr>
          <w:fldChar w:fldCharType="begin"/>
        </w:r>
        <w:r w:rsidR="004338B8">
          <w:rPr>
            <w:noProof/>
          </w:rPr>
          <w:instrText xml:space="preserve"> PAGEREF _Toc115355661 \h </w:instrText>
        </w:r>
        <w:r w:rsidR="004338B8">
          <w:rPr>
            <w:noProof/>
          </w:rPr>
        </w:r>
        <w:r w:rsidR="004338B8">
          <w:rPr>
            <w:noProof/>
          </w:rPr>
          <w:fldChar w:fldCharType="separate"/>
        </w:r>
        <w:r w:rsidR="004338B8">
          <w:rPr>
            <w:noProof/>
          </w:rPr>
          <w:t>15</w:t>
        </w:r>
        <w:r w:rsidR="004338B8">
          <w:rPr>
            <w:noProof/>
          </w:rPr>
          <w:fldChar w:fldCharType="end"/>
        </w:r>
      </w:hyperlink>
    </w:p>
    <w:p w:rsidR="004338B8" w:rsidRDefault="004524F3">
      <w:pPr>
        <w:pStyle w:val="TDC2"/>
        <w:tabs>
          <w:tab w:val="left" w:pos="880"/>
          <w:tab w:val="right" w:leader="dot" w:pos="9627"/>
        </w:tabs>
        <w:rPr>
          <w:rFonts w:asciiTheme="minorHAnsi" w:eastAsiaTheme="minorEastAsia" w:hAnsiTheme="minorHAnsi" w:cstheme="minorBidi"/>
          <w:noProof/>
          <w:kern w:val="0"/>
          <w:sz w:val="22"/>
          <w:szCs w:val="22"/>
        </w:rPr>
      </w:pPr>
      <w:hyperlink w:anchor="_Toc115355662" w:history="1">
        <w:r w:rsidR="004338B8" w:rsidRPr="00EF0E8E">
          <w:rPr>
            <w:rStyle w:val="Hipervnculo"/>
            <w:noProof/>
          </w:rPr>
          <w:t>4.6</w:t>
        </w:r>
        <w:r w:rsidR="004338B8">
          <w:rPr>
            <w:rFonts w:asciiTheme="minorHAnsi" w:eastAsiaTheme="minorEastAsia" w:hAnsiTheme="minorHAnsi" w:cstheme="minorBidi"/>
            <w:noProof/>
            <w:kern w:val="0"/>
            <w:sz w:val="22"/>
            <w:szCs w:val="22"/>
          </w:rPr>
          <w:tab/>
        </w:r>
        <w:r w:rsidR="004338B8" w:rsidRPr="00EF0E8E">
          <w:rPr>
            <w:rStyle w:val="Hipervnculo"/>
            <w:noProof/>
          </w:rPr>
          <w:t>Introspect</w:t>
        </w:r>
        <w:r w:rsidR="004338B8">
          <w:rPr>
            <w:noProof/>
          </w:rPr>
          <w:tab/>
        </w:r>
        <w:r w:rsidR="004338B8">
          <w:rPr>
            <w:noProof/>
          </w:rPr>
          <w:fldChar w:fldCharType="begin"/>
        </w:r>
        <w:r w:rsidR="004338B8">
          <w:rPr>
            <w:noProof/>
          </w:rPr>
          <w:instrText xml:space="preserve"> PAGEREF _Toc115355662 \h </w:instrText>
        </w:r>
        <w:r w:rsidR="004338B8">
          <w:rPr>
            <w:noProof/>
          </w:rPr>
        </w:r>
        <w:r w:rsidR="004338B8">
          <w:rPr>
            <w:noProof/>
          </w:rPr>
          <w:fldChar w:fldCharType="separate"/>
        </w:r>
        <w:r w:rsidR="004338B8">
          <w:rPr>
            <w:noProof/>
          </w:rPr>
          <w:t>15</w:t>
        </w:r>
        <w:r w:rsidR="004338B8">
          <w:rPr>
            <w:noProof/>
          </w:rPr>
          <w:fldChar w:fldCharType="end"/>
        </w:r>
      </w:hyperlink>
    </w:p>
    <w:p w:rsidR="001800C8" w:rsidRDefault="00265A04">
      <w:pPr>
        <w:pStyle w:val="Texto1"/>
      </w:pPr>
      <w:r>
        <w:fldChar w:fldCharType="end"/>
      </w:r>
    </w:p>
    <w:p w:rsidR="007C2EE4" w:rsidRDefault="007C2EE4">
      <w:pPr>
        <w:rPr>
          <w:rFonts w:ascii="NewsGotT" w:hAnsi="NewsGotT"/>
          <w:kern w:val="0"/>
          <w:sz w:val="21"/>
        </w:rPr>
      </w:pPr>
      <w:r>
        <w:br w:type="page"/>
      </w:r>
    </w:p>
    <w:p w:rsidR="001800C8" w:rsidRDefault="00265A04" w:rsidP="002353E8">
      <w:pPr>
        <w:pStyle w:val="Ttulo1"/>
      </w:pPr>
      <w:bookmarkStart w:id="0" w:name="_Toc115355649"/>
      <w:r>
        <w:lastRenderedPageBreak/>
        <w:t>Introducción</w:t>
      </w:r>
      <w:bookmarkEnd w:id="0"/>
    </w:p>
    <w:p w:rsidR="001800C8" w:rsidRDefault="00265A04" w:rsidP="002353E8">
      <w:pPr>
        <w:pStyle w:val="Ttulo2"/>
      </w:pPr>
      <w:bookmarkStart w:id="1" w:name="_Toc115355650"/>
      <w:r>
        <w:t>Objeto</w:t>
      </w:r>
      <w:bookmarkEnd w:id="1"/>
    </w:p>
    <w:p w:rsidR="001C327E" w:rsidRDefault="001C327E" w:rsidP="001C327E">
      <w:pPr>
        <w:pStyle w:val="Textbody"/>
      </w:pPr>
      <w:bookmarkStart w:id="2" w:name="_GoBack"/>
      <w:r>
        <w:t xml:space="preserve">El propósito de este documento es servir de manual de integración/uso para las aplicaciones que utilicen la Web de Opciones de Autenticación (WOA) como mecanismo de autenticación frente al Servidor de Identidad, permitiéndole así obtener el </w:t>
      </w:r>
      <w:proofErr w:type="spellStart"/>
      <w:r>
        <w:t>token</w:t>
      </w:r>
      <w:proofErr w:type="spellEnd"/>
      <w:r>
        <w:t xml:space="preserve"> de acceso que permitirá el uso de las </w:t>
      </w:r>
      <w:proofErr w:type="spellStart"/>
      <w:r>
        <w:t>APIs</w:t>
      </w:r>
      <w:proofErr w:type="spellEnd"/>
      <w:r>
        <w:t xml:space="preserve"> protegidas.</w:t>
      </w:r>
    </w:p>
    <w:p w:rsidR="001C327E" w:rsidRDefault="001C327E" w:rsidP="001C327E">
      <w:pPr>
        <w:pStyle w:val="Textbody"/>
      </w:pPr>
      <w:r>
        <w:t xml:space="preserve">La Web de Opciones de Autenticación (WOA) es una aplicación que proporciona diferentes mecanismos de identificación de usuario integrándose con el servidor de identidad e implementando los diferentes métodos de autenticación disponibles. </w:t>
      </w:r>
    </w:p>
    <w:p w:rsidR="001C327E" w:rsidRDefault="001C327E" w:rsidP="001C327E">
      <w:pPr>
        <w:pStyle w:val="Textbody"/>
      </w:pPr>
      <w:r>
        <w:t>Los mecanismos mostrados en la aplicación se encuentran parametrizados, pudiéndose configurar las distintas opciones a mostrar en función de la aplicación que la invoque.</w:t>
      </w:r>
    </w:p>
    <w:bookmarkEnd w:id="2"/>
    <w:p w:rsidR="009E532E" w:rsidRDefault="009E532E">
      <w:pPr>
        <w:pStyle w:val="Texto2"/>
      </w:pPr>
    </w:p>
    <w:p w:rsidR="009E532E" w:rsidRDefault="009E532E">
      <w:pPr>
        <w:pStyle w:val="Texto2"/>
      </w:pPr>
    </w:p>
    <w:p w:rsidR="009E532E" w:rsidRDefault="009E532E">
      <w:pPr>
        <w:pStyle w:val="Texto2"/>
      </w:pPr>
    </w:p>
    <w:p w:rsidR="009E532E" w:rsidRDefault="009E532E">
      <w:pPr>
        <w:pStyle w:val="Texto2"/>
      </w:pPr>
    </w:p>
    <w:p w:rsidR="009E532E" w:rsidRDefault="009E532E">
      <w:pPr>
        <w:pStyle w:val="Texto2"/>
      </w:pPr>
    </w:p>
    <w:p w:rsidR="009E532E" w:rsidRDefault="009E532E">
      <w:pPr>
        <w:pStyle w:val="Texto2"/>
      </w:pPr>
    </w:p>
    <w:p w:rsidR="001800C8" w:rsidRDefault="001C327E" w:rsidP="001C327E">
      <w:pPr>
        <w:pStyle w:val="Ttulo1"/>
      </w:pPr>
      <w:bookmarkStart w:id="3" w:name="_Toc115355651"/>
      <w:r w:rsidRPr="001C327E">
        <w:lastRenderedPageBreak/>
        <w:t>Métodos de autenticación disponibles</w:t>
      </w:r>
      <w:bookmarkEnd w:id="3"/>
      <w:r w:rsidRPr="001C327E">
        <w:t xml:space="preserve"> </w:t>
      </w:r>
    </w:p>
    <w:p w:rsidR="001C327E" w:rsidRPr="00B944CB" w:rsidRDefault="001C327E" w:rsidP="001C327E">
      <w:pPr>
        <w:pStyle w:val="Prrafodelista"/>
        <w:widowControl/>
        <w:numPr>
          <w:ilvl w:val="0"/>
          <w:numId w:val="25"/>
        </w:numPr>
        <w:autoSpaceDE w:val="0"/>
        <w:autoSpaceDN/>
        <w:spacing w:before="120"/>
        <w:jc w:val="both"/>
        <w:textAlignment w:val="auto"/>
      </w:pPr>
      <w:r>
        <w:t>Modo de autenticación “</w:t>
      </w:r>
      <w:r>
        <w:rPr>
          <w:b/>
          <w:bCs/>
        </w:rPr>
        <w:t>QR móvil”</w:t>
      </w:r>
    </w:p>
    <w:p w:rsidR="001C327E" w:rsidRDefault="001C327E" w:rsidP="001C327E">
      <w:pPr>
        <w:pStyle w:val="Prrafodelista"/>
        <w:widowControl/>
        <w:numPr>
          <w:ilvl w:val="1"/>
          <w:numId w:val="25"/>
        </w:numPr>
        <w:autoSpaceDE w:val="0"/>
        <w:autoSpaceDN/>
        <w:spacing w:before="120"/>
        <w:jc w:val="both"/>
        <w:textAlignment w:val="auto"/>
      </w:pPr>
      <w:r>
        <w:t>Mecanismo que implementa la autenticación mediante código QR generado en la web de autenticación.</w:t>
      </w:r>
    </w:p>
    <w:p w:rsidR="001C327E" w:rsidRPr="00B944CB" w:rsidRDefault="001C327E" w:rsidP="001C327E">
      <w:pPr>
        <w:pStyle w:val="Prrafodelista"/>
        <w:widowControl/>
        <w:numPr>
          <w:ilvl w:val="0"/>
          <w:numId w:val="25"/>
        </w:numPr>
        <w:autoSpaceDE w:val="0"/>
        <w:autoSpaceDN/>
        <w:spacing w:before="120"/>
        <w:jc w:val="both"/>
        <w:textAlignment w:val="auto"/>
      </w:pPr>
      <w:r>
        <w:t>Modo de autenticación “</w:t>
      </w:r>
      <w:r>
        <w:rPr>
          <w:b/>
          <w:bCs/>
        </w:rPr>
        <w:t>Certificado digital”</w:t>
      </w:r>
    </w:p>
    <w:p w:rsidR="001C327E" w:rsidRDefault="001C327E" w:rsidP="001C327E">
      <w:pPr>
        <w:pStyle w:val="Prrafodelista"/>
        <w:widowControl/>
        <w:numPr>
          <w:ilvl w:val="1"/>
          <w:numId w:val="25"/>
        </w:numPr>
        <w:autoSpaceDE w:val="0"/>
        <w:autoSpaceDN/>
        <w:spacing w:before="120"/>
        <w:jc w:val="both"/>
        <w:textAlignment w:val="auto"/>
      </w:pPr>
      <w:r>
        <w:t>Mecanismo que implementa la autenticación mediante el certificado digital.</w:t>
      </w:r>
    </w:p>
    <w:p w:rsidR="001C327E" w:rsidRPr="00DD13BE" w:rsidRDefault="001C327E" w:rsidP="001C327E">
      <w:pPr>
        <w:pStyle w:val="Prrafodelista"/>
        <w:widowControl/>
        <w:numPr>
          <w:ilvl w:val="0"/>
          <w:numId w:val="25"/>
        </w:numPr>
        <w:autoSpaceDE w:val="0"/>
        <w:autoSpaceDN/>
        <w:spacing w:before="120"/>
        <w:jc w:val="both"/>
        <w:textAlignment w:val="auto"/>
      </w:pPr>
      <w:r>
        <w:t>Modo de autenticación “</w:t>
      </w:r>
      <w:proofErr w:type="spellStart"/>
      <w:r>
        <w:rPr>
          <w:b/>
          <w:bCs/>
        </w:rPr>
        <w:t>Cl@ve</w:t>
      </w:r>
      <w:proofErr w:type="spellEnd"/>
      <w:r>
        <w:rPr>
          <w:b/>
          <w:bCs/>
        </w:rPr>
        <w:t>”</w:t>
      </w:r>
    </w:p>
    <w:p w:rsidR="001C327E" w:rsidRPr="00B944CB" w:rsidRDefault="001C327E" w:rsidP="001C327E">
      <w:pPr>
        <w:pStyle w:val="Prrafodelista"/>
        <w:widowControl/>
        <w:numPr>
          <w:ilvl w:val="1"/>
          <w:numId w:val="25"/>
        </w:numPr>
        <w:autoSpaceDE w:val="0"/>
        <w:autoSpaceDN/>
        <w:spacing w:before="120"/>
        <w:jc w:val="both"/>
        <w:textAlignment w:val="auto"/>
      </w:pPr>
      <w:r>
        <w:t xml:space="preserve">Mecanismo que implementa la autenticación mediante cualquiera de las alternativas de acceso de </w:t>
      </w:r>
      <w:proofErr w:type="spellStart"/>
      <w:r>
        <w:t>Cl@ve</w:t>
      </w:r>
      <w:proofErr w:type="spellEnd"/>
      <w:r>
        <w:t xml:space="preserve"> (Certificado, PIN y Permanente).</w:t>
      </w:r>
    </w:p>
    <w:p w:rsidR="001C327E" w:rsidRPr="00DD13BE" w:rsidRDefault="001C327E" w:rsidP="001C327E">
      <w:pPr>
        <w:pStyle w:val="Prrafodelista"/>
        <w:widowControl/>
        <w:numPr>
          <w:ilvl w:val="0"/>
          <w:numId w:val="25"/>
        </w:numPr>
        <w:autoSpaceDE w:val="0"/>
        <w:autoSpaceDN/>
        <w:spacing w:before="120"/>
        <w:jc w:val="both"/>
        <w:textAlignment w:val="auto"/>
      </w:pPr>
      <w:r>
        <w:t>Modo de autenticación “</w:t>
      </w:r>
      <w:r>
        <w:rPr>
          <w:b/>
          <w:bCs/>
        </w:rPr>
        <w:t>Autenticación del profesional”</w:t>
      </w:r>
    </w:p>
    <w:p w:rsidR="001C327E" w:rsidRPr="00B944CB" w:rsidRDefault="001C327E" w:rsidP="001C327E">
      <w:pPr>
        <w:pStyle w:val="Prrafodelista"/>
        <w:widowControl/>
        <w:numPr>
          <w:ilvl w:val="1"/>
          <w:numId w:val="25"/>
        </w:numPr>
        <w:autoSpaceDE w:val="0"/>
        <w:autoSpaceDN/>
        <w:spacing w:before="120"/>
        <w:jc w:val="both"/>
        <w:textAlignment w:val="auto"/>
      </w:pPr>
      <w:r>
        <w:t>Mecanismo que implementa la autenticación introduciendo usuario y contraseña DMSAS.</w:t>
      </w:r>
    </w:p>
    <w:p w:rsidR="001C327E" w:rsidRPr="00DD13BE" w:rsidRDefault="001C327E" w:rsidP="001C327E">
      <w:pPr>
        <w:pStyle w:val="Prrafodelista"/>
        <w:widowControl/>
        <w:numPr>
          <w:ilvl w:val="0"/>
          <w:numId w:val="25"/>
        </w:numPr>
        <w:autoSpaceDE w:val="0"/>
        <w:autoSpaceDN/>
        <w:spacing w:before="120"/>
        <w:jc w:val="both"/>
        <w:textAlignment w:val="auto"/>
      </w:pPr>
      <w:r>
        <w:t>Modo de autenticación “</w:t>
      </w:r>
      <w:r>
        <w:rPr>
          <w:b/>
          <w:bCs/>
        </w:rPr>
        <w:t>Datos personales”</w:t>
      </w:r>
    </w:p>
    <w:p w:rsidR="001C327E" w:rsidRDefault="001C327E" w:rsidP="001C327E">
      <w:pPr>
        <w:pStyle w:val="Prrafodelista"/>
        <w:widowControl/>
        <w:numPr>
          <w:ilvl w:val="1"/>
          <w:numId w:val="25"/>
        </w:numPr>
        <w:autoSpaceDE w:val="0"/>
        <w:autoSpaceDN/>
        <w:spacing w:before="120"/>
        <w:jc w:val="both"/>
        <w:textAlignment w:val="auto"/>
      </w:pPr>
      <w:r>
        <w:t>Mecanismo que implementa la autenticación contrastando datos conocidos con la base de datos de usuarios del SAS.</w:t>
      </w:r>
    </w:p>
    <w:p w:rsidR="001C327E" w:rsidRDefault="001C327E" w:rsidP="001C327E">
      <w:pPr>
        <w:pStyle w:val="Prrafodelista"/>
        <w:widowControl/>
        <w:numPr>
          <w:ilvl w:val="0"/>
          <w:numId w:val="25"/>
        </w:numPr>
        <w:autoSpaceDE w:val="0"/>
        <w:autoSpaceDN/>
        <w:spacing w:before="120"/>
        <w:jc w:val="both"/>
        <w:textAlignment w:val="auto"/>
      </w:pPr>
      <w:r>
        <w:t>Modo de autenticación “</w:t>
      </w:r>
      <w:r>
        <w:rPr>
          <w:b/>
          <w:bCs/>
        </w:rPr>
        <w:t>Datos personales SMS”</w:t>
      </w:r>
    </w:p>
    <w:p w:rsidR="001C327E" w:rsidRDefault="001C327E" w:rsidP="001C327E">
      <w:pPr>
        <w:pStyle w:val="Prrafodelista"/>
        <w:widowControl/>
        <w:numPr>
          <w:ilvl w:val="1"/>
          <w:numId w:val="25"/>
        </w:numPr>
        <w:autoSpaceDE w:val="0"/>
        <w:autoSpaceDN/>
        <w:spacing w:before="120"/>
        <w:jc w:val="both"/>
        <w:textAlignment w:val="auto"/>
      </w:pPr>
      <w:r>
        <w:t>Mecanismo que implementa la autenticación contrastando datos conocidos con la base de datos de usuarios del SAS con verificación de teléfono mediante SMS.</w:t>
      </w:r>
    </w:p>
    <w:p w:rsidR="001C327E" w:rsidRDefault="001C327E" w:rsidP="001C327E">
      <w:pPr>
        <w:pStyle w:val="Prrafodelista"/>
        <w:widowControl/>
        <w:numPr>
          <w:ilvl w:val="0"/>
          <w:numId w:val="25"/>
        </w:numPr>
        <w:autoSpaceDE w:val="0"/>
        <w:autoSpaceDN/>
        <w:spacing w:before="120"/>
        <w:jc w:val="both"/>
        <w:textAlignment w:val="auto"/>
      </w:pPr>
      <w:r>
        <w:t>Modo de autenticación “</w:t>
      </w:r>
      <w:r>
        <w:rPr>
          <w:b/>
          <w:bCs/>
        </w:rPr>
        <w:t>Datos personales SMS BDU”</w:t>
      </w:r>
    </w:p>
    <w:p w:rsidR="001C327E" w:rsidRPr="00B944CB" w:rsidRDefault="001C327E" w:rsidP="001C327E">
      <w:pPr>
        <w:pStyle w:val="Prrafodelista"/>
        <w:widowControl/>
        <w:numPr>
          <w:ilvl w:val="1"/>
          <w:numId w:val="25"/>
        </w:numPr>
        <w:autoSpaceDE w:val="0"/>
        <w:autoSpaceDN/>
        <w:spacing w:before="120"/>
        <w:jc w:val="both"/>
        <w:textAlignment w:val="auto"/>
      </w:pPr>
      <w:r>
        <w:t>Mecanismo que implementa la autenticación contrastando datos conocidos con la base de datos de usuarios del SAS con verificación de teléfono mediante SMS con refuerzo BDU.</w:t>
      </w:r>
    </w:p>
    <w:p w:rsidR="001C327E" w:rsidRPr="00F33904" w:rsidRDefault="001C327E" w:rsidP="001C327E">
      <w:pPr>
        <w:pStyle w:val="Prrafodelista"/>
        <w:widowControl/>
        <w:numPr>
          <w:ilvl w:val="0"/>
          <w:numId w:val="25"/>
        </w:numPr>
        <w:autoSpaceDE w:val="0"/>
        <w:autoSpaceDN/>
        <w:spacing w:before="120"/>
        <w:jc w:val="both"/>
        <w:textAlignment w:val="auto"/>
      </w:pPr>
      <w:r>
        <w:t>Modo de autenticación “</w:t>
      </w:r>
      <w:r>
        <w:rPr>
          <w:b/>
          <w:bCs/>
        </w:rPr>
        <w:t>Usuario/Contraseña”</w:t>
      </w:r>
    </w:p>
    <w:p w:rsidR="001C327E" w:rsidRPr="00B944CB" w:rsidRDefault="001C327E" w:rsidP="001C327E">
      <w:pPr>
        <w:pStyle w:val="Prrafodelista"/>
        <w:widowControl/>
        <w:numPr>
          <w:ilvl w:val="1"/>
          <w:numId w:val="25"/>
        </w:numPr>
        <w:autoSpaceDE w:val="0"/>
        <w:autoSpaceDN/>
        <w:spacing w:before="120"/>
        <w:jc w:val="both"/>
        <w:textAlignment w:val="auto"/>
      </w:pPr>
      <w:r>
        <w:t>Mecanismo que implementa la autenticación Demo disponible en el servidor de identidad permitiendo la autenticación para pruebas.</w:t>
      </w:r>
    </w:p>
    <w:p w:rsidR="001C327E" w:rsidRPr="00B944CB" w:rsidRDefault="001C327E" w:rsidP="001C327E">
      <w:pPr>
        <w:pStyle w:val="Prrafodelista"/>
        <w:widowControl/>
        <w:numPr>
          <w:ilvl w:val="0"/>
          <w:numId w:val="25"/>
        </w:numPr>
        <w:autoSpaceDE w:val="0"/>
        <w:autoSpaceDN/>
        <w:spacing w:before="120"/>
        <w:jc w:val="both"/>
        <w:textAlignment w:val="auto"/>
      </w:pPr>
      <w:r>
        <w:t xml:space="preserve">Modo de autenticación </w:t>
      </w:r>
      <w:r>
        <w:rPr>
          <w:b/>
          <w:bCs/>
        </w:rPr>
        <w:t>Datos personales sin tarjeta sanitaria</w:t>
      </w:r>
    </w:p>
    <w:p w:rsidR="001C327E" w:rsidRDefault="001C327E" w:rsidP="001C327E">
      <w:pPr>
        <w:pStyle w:val="Prrafodelista"/>
        <w:widowControl/>
        <w:numPr>
          <w:ilvl w:val="1"/>
          <w:numId w:val="25"/>
        </w:numPr>
        <w:autoSpaceDE w:val="0"/>
        <w:autoSpaceDN/>
        <w:spacing w:before="120"/>
        <w:jc w:val="both"/>
        <w:textAlignment w:val="auto"/>
      </w:pPr>
      <w:r>
        <w:t>Mecanismo que implementa la autenticación contrastando el NIF/NIE con la base de datos de usuarios del SAS.</w:t>
      </w:r>
    </w:p>
    <w:p w:rsidR="001C327E" w:rsidRPr="001C327E" w:rsidRDefault="001C327E" w:rsidP="001C327E">
      <w:pPr>
        <w:pStyle w:val="Textbody"/>
      </w:pPr>
    </w:p>
    <w:p w:rsidR="009E532E" w:rsidRPr="009E532E" w:rsidRDefault="009E532E" w:rsidP="009E532E">
      <w:pPr>
        <w:pStyle w:val="Prrafodelista"/>
        <w:keepNext/>
        <w:numPr>
          <w:ilvl w:val="0"/>
          <w:numId w:val="21"/>
        </w:numPr>
        <w:spacing w:before="425" w:after="113"/>
        <w:contextualSpacing w:val="0"/>
        <w:jc w:val="both"/>
        <w:outlineLvl w:val="1"/>
        <w:rPr>
          <w:rFonts w:ascii="NewsGotT" w:eastAsia="HG Mincho Light J" w:hAnsi="NewsGotT"/>
          <w:b/>
          <w:bCs/>
          <w:iCs/>
          <w:vanish/>
          <w:kern w:val="0"/>
          <w:sz w:val="32"/>
          <w:szCs w:val="28"/>
        </w:rPr>
      </w:pPr>
    </w:p>
    <w:p w:rsidR="001C327E" w:rsidRDefault="001C327E" w:rsidP="001C327E">
      <w:pPr>
        <w:pStyle w:val="Ttulo1"/>
      </w:pPr>
      <w:bookmarkStart w:id="4" w:name="_Toc115355652"/>
      <w:r>
        <w:lastRenderedPageBreak/>
        <w:t>Configuración de la aplicación</w:t>
      </w:r>
      <w:bookmarkEnd w:id="4"/>
    </w:p>
    <w:p w:rsidR="001C327E" w:rsidRDefault="001C327E" w:rsidP="00315841">
      <w:pPr>
        <w:jc w:val="both"/>
      </w:pPr>
      <w:r>
        <w:t xml:space="preserve">Para que una aplicación </w:t>
      </w:r>
      <w:proofErr w:type="spellStart"/>
      <w:r>
        <w:t>mSSPA</w:t>
      </w:r>
      <w:proofErr w:type="spellEnd"/>
      <w:r>
        <w:t xml:space="preserve"> pueda implementar la Web de Opciones de Autenticación debe ser dada de alta en la BBDD de dicha aplicación. </w:t>
      </w:r>
    </w:p>
    <w:p w:rsidR="001C327E" w:rsidRDefault="001C327E" w:rsidP="00315841">
      <w:pPr>
        <w:jc w:val="both"/>
      </w:pPr>
      <w:r>
        <w:t>Los parámetros necesarios para dar de alta una aplicación en la WOA vienen definidos en la siguiente tabla.</w:t>
      </w:r>
    </w:p>
    <w:p w:rsidR="001C327E" w:rsidRDefault="001C327E" w:rsidP="001C327E"/>
    <w:p w:rsidR="001C327E" w:rsidRDefault="001C327E" w:rsidP="001C327E">
      <w:pPr>
        <w:pStyle w:val="Subttulo"/>
      </w:pPr>
      <w:r>
        <w:t>Parámetros de configuración</w:t>
      </w:r>
    </w:p>
    <w:tbl>
      <w:tblPr>
        <w:tblW w:w="9634" w:type="dxa"/>
        <w:tblLayout w:type="fixed"/>
        <w:tblLook w:val="0000" w:firstRow="0" w:lastRow="0" w:firstColumn="0" w:lastColumn="0" w:noHBand="0" w:noVBand="0"/>
      </w:tblPr>
      <w:tblGrid>
        <w:gridCol w:w="1980"/>
        <w:gridCol w:w="1701"/>
        <w:gridCol w:w="5953"/>
      </w:tblGrid>
      <w:tr w:rsidR="001C327E" w:rsidRPr="00622315" w:rsidTr="001C327E">
        <w:trPr>
          <w:cantSplit/>
          <w:trHeight w:val="353"/>
        </w:trPr>
        <w:tc>
          <w:tcPr>
            <w:tcW w:w="963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1C327E" w:rsidRDefault="001C327E" w:rsidP="004338B8">
            <w:pPr>
              <w:jc w:val="center"/>
            </w:pPr>
            <w:r>
              <w:t>CONFIGURACIÓN DEL CLIENTE/APLICACIÓN</w:t>
            </w:r>
          </w:p>
        </w:tc>
      </w:tr>
      <w:tr w:rsidR="001C327E" w:rsidRPr="001C7FF0" w:rsidTr="001C327E">
        <w:trPr>
          <w:cantSplit/>
          <w:trHeight w:val="819"/>
        </w:trPr>
        <w:tc>
          <w:tcPr>
            <w:tcW w:w="1980" w:type="dxa"/>
            <w:tcBorders>
              <w:top w:val="single" w:sz="4" w:space="0" w:color="000000"/>
              <w:left w:val="single" w:sz="4" w:space="0" w:color="000000"/>
              <w:bottom w:val="single" w:sz="4" w:space="0" w:color="000000"/>
            </w:tcBorders>
            <w:shd w:val="clear" w:color="auto" w:fill="auto"/>
            <w:vAlign w:val="center"/>
          </w:tcPr>
          <w:p w:rsidR="001C327E" w:rsidRDefault="001C327E" w:rsidP="004338B8">
            <w:pPr>
              <w:spacing w:after="120"/>
              <w:rPr>
                <w:b/>
                <w:bCs/>
              </w:rPr>
            </w:pPr>
            <w:r>
              <w:rPr>
                <w:b/>
                <w:bCs/>
              </w:rPr>
              <w:t>ID del cliente</w:t>
            </w:r>
          </w:p>
          <w:p w:rsidR="001C327E" w:rsidRDefault="001C327E" w:rsidP="004338B8">
            <w:pPr>
              <w:spacing w:after="120"/>
              <w:rPr>
                <w:b/>
                <w:bCs/>
              </w:rPr>
            </w:pPr>
            <w:r>
              <w:rPr>
                <w:b/>
                <w:bCs/>
              </w:rPr>
              <w:t>(</w:t>
            </w:r>
            <w:proofErr w:type="spellStart"/>
            <w:r>
              <w:rPr>
                <w:b/>
                <w:bCs/>
              </w:rPr>
              <w:t>client_id</w:t>
            </w:r>
            <w:proofErr w:type="spellEnd"/>
            <w:r>
              <w:rPr>
                <w:b/>
                <w:bCs/>
              </w:rPr>
              <w:t>)</w:t>
            </w:r>
          </w:p>
        </w:tc>
        <w:tc>
          <w:tcPr>
            <w:tcW w:w="7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Pr="00901B5E" w:rsidRDefault="001C327E" w:rsidP="004338B8">
            <w:pPr>
              <w:spacing w:after="120"/>
            </w:pPr>
            <w:r w:rsidRPr="00901B5E">
              <w:t>Identificador de</w:t>
            </w:r>
            <w:r>
              <w:t xml:space="preserve"> la aplicación OAuth2 </w:t>
            </w:r>
            <w:r w:rsidRPr="00901B5E">
              <w:t>generad</w:t>
            </w:r>
            <w:r>
              <w:t>a</w:t>
            </w:r>
            <w:r w:rsidRPr="00901B5E">
              <w:t xml:space="preserve"> al darlo de alta en el </w:t>
            </w:r>
            <w:r>
              <w:t>S</w:t>
            </w:r>
            <w:r w:rsidRPr="00901B5E">
              <w:t xml:space="preserve">ervidor de </w:t>
            </w:r>
            <w:r>
              <w:t>I</w:t>
            </w:r>
            <w:r w:rsidRPr="00901B5E">
              <w:t>dentidad</w:t>
            </w:r>
            <w:r>
              <w:t>.</w:t>
            </w:r>
          </w:p>
        </w:tc>
      </w:tr>
      <w:tr w:rsidR="001C327E" w:rsidRPr="001C7FF0" w:rsidTr="001C327E">
        <w:trPr>
          <w:cantSplit/>
          <w:trHeight w:val="479"/>
        </w:trPr>
        <w:tc>
          <w:tcPr>
            <w:tcW w:w="1980" w:type="dxa"/>
            <w:tcBorders>
              <w:top w:val="single" w:sz="4" w:space="0" w:color="000000"/>
              <w:left w:val="single" w:sz="4" w:space="0" w:color="000000"/>
              <w:bottom w:val="single" w:sz="4" w:space="0" w:color="000000"/>
            </w:tcBorders>
            <w:shd w:val="clear" w:color="auto" w:fill="auto"/>
            <w:vAlign w:val="center"/>
          </w:tcPr>
          <w:p w:rsidR="001C327E" w:rsidRDefault="001C327E" w:rsidP="004338B8">
            <w:pPr>
              <w:spacing w:after="120"/>
              <w:rPr>
                <w:b/>
                <w:bCs/>
              </w:rPr>
            </w:pPr>
            <w:r>
              <w:rPr>
                <w:b/>
                <w:bCs/>
              </w:rPr>
              <w:t>Código</w:t>
            </w:r>
          </w:p>
        </w:tc>
        <w:tc>
          <w:tcPr>
            <w:tcW w:w="7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Default="001C327E" w:rsidP="004338B8">
            <w:pPr>
              <w:spacing w:after="120"/>
            </w:pPr>
            <w:r>
              <w:t xml:space="preserve">Código de la aplicación que se integra con la WOA. Actualmente se usa la estructura </w:t>
            </w:r>
            <w:proofErr w:type="spellStart"/>
            <w:r w:rsidRPr="00475EC4">
              <w:rPr>
                <w:b/>
                <w:bCs/>
              </w:rPr>
              <w:t>msspa.app.</w:t>
            </w:r>
            <w:r w:rsidRPr="00A34797">
              <w:t>xxx</w:t>
            </w:r>
            <w:proofErr w:type="spellEnd"/>
            <w:r>
              <w:t xml:space="preserve"> pero no es vinculante. Es el código usado por las apps para tomar el control tras la respuesta de la WOA mediante “</w:t>
            </w:r>
            <w:proofErr w:type="spellStart"/>
            <w:r>
              <w:t>deep</w:t>
            </w:r>
            <w:proofErr w:type="spellEnd"/>
            <w:r>
              <w:t xml:space="preserve"> </w:t>
            </w:r>
            <w:proofErr w:type="spellStart"/>
            <w:r>
              <w:t>linking</w:t>
            </w:r>
            <w:proofErr w:type="spellEnd"/>
            <w:r>
              <w:t>”.</w:t>
            </w:r>
          </w:p>
        </w:tc>
      </w:tr>
      <w:tr w:rsidR="001C327E" w:rsidRPr="001C7FF0" w:rsidTr="001C327E">
        <w:trPr>
          <w:cantSplit/>
          <w:trHeight w:val="466"/>
        </w:trPr>
        <w:tc>
          <w:tcPr>
            <w:tcW w:w="1980" w:type="dxa"/>
            <w:tcBorders>
              <w:top w:val="single" w:sz="4" w:space="0" w:color="000000"/>
              <w:left w:val="single" w:sz="4" w:space="0" w:color="000000"/>
              <w:bottom w:val="single" w:sz="4" w:space="0" w:color="000000"/>
            </w:tcBorders>
            <w:shd w:val="clear" w:color="auto" w:fill="auto"/>
            <w:vAlign w:val="center"/>
          </w:tcPr>
          <w:p w:rsidR="001C327E" w:rsidRDefault="001C327E" w:rsidP="004338B8">
            <w:pPr>
              <w:spacing w:after="120"/>
              <w:rPr>
                <w:b/>
                <w:bCs/>
              </w:rPr>
            </w:pPr>
            <w:r>
              <w:rPr>
                <w:b/>
                <w:bCs/>
              </w:rPr>
              <w:t>Nombre</w:t>
            </w:r>
          </w:p>
        </w:tc>
        <w:tc>
          <w:tcPr>
            <w:tcW w:w="7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Default="001C327E" w:rsidP="004338B8">
            <w:pPr>
              <w:spacing w:after="120"/>
            </w:pPr>
            <w:r>
              <w:t>Nombre de la aplicación que se integra con la WOA</w:t>
            </w:r>
          </w:p>
        </w:tc>
      </w:tr>
      <w:tr w:rsidR="001C327E" w:rsidRPr="001C7FF0" w:rsidTr="001C327E">
        <w:trPr>
          <w:cantSplit/>
          <w:trHeight w:val="466"/>
        </w:trPr>
        <w:tc>
          <w:tcPr>
            <w:tcW w:w="1980" w:type="dxa"/>
            <w:tcBorders>
              <w:top w:val="single" w:sz="4" w:space="0" w:color="000000"/>
              <w:left w:val="single" w:sz="4" w:space="0" w:color="000000"/>
              <w:bottom w:val="single" w:sz="4" w:space="0" w:color="000000"/>
            </w:tcBorders>
            <w:shd w:val="clear" w:color="auto" w:fill="auto"/>
            <w:vAlign w:val="center"/>
          </w:tcPr>
          <w:p w:rsidR="001C327E" w:rsidRDefault="001C327E" w:rsidP="004338B8">
            <w:pPr>
              <w:spacing w:after="120"/>
              <w:rPr>
                <w:b/>
                <w:bCs/>
              </w:rPr>
            </w:pPr>
            <w:r>
              <w:rPr>
                <w:b/>
                <w:bCs/>
              </w:rPr>
              <w:t>CSS</w:t>
            </w:r>
          </w:p>
        </w:tc>
        <w:tc>
          <w:tcPr>
            <w:tcW w:w="7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Default="001C327E" w:rsidP="004338B8">
            <w:pPr>
              <w:spacing w:after="120"/>
            </w:pPr>
            <w:r>
              <w:t>Color de los textos y color de los iconos mostrados en la WOA</w:t>
            </w:r>
          </w:p>
        </w:tc>
      </w:tr>
      <w:tr w:rsidR="001C327E" w:rsidRPr="001C7FF0" w:rsidTr="001C327E">
        <w:trPr>
          <w:cantSplit/>
          <w:trHeight w:val="933"/>
        </w:trPr>
        <w:tc>
          <w:tcPr>
            <w:tcW w:w="1980" w:type="dxa"/>
            <w:tcBorders>
              <w:top w:val="single" w:sz="4" w:space="0" w:color="000000"/>
              <w:left w:val="single" w:sz="4" w:space="0" w:color="000000"/>
              <w:bottom w:val="single" w:sz="4" w:space="0" w:color="000000"/>
            </w:tcBorders>
            <w:shd w:val="clear" w:color="auto" w:fill="auto"/>
            <w:vAlign w:val="center"/>
          </w:tcPr>
          <w:p w:rsidR="001C327E" w:rsidRDefault="001C327E" w:rsidP="004338B8">
            <w:pPr>
              <w:spacing w:after="120"/>
              <w:rPr>
                <w:b/>
                <w:bCs/>
              </w:rPr>
            </w:pPr>
            <w:r>
              <w:rPr>
                <w:b/>
                <w:bCs/>
              </w:rPr>
              <w:t>Versión</w:t>
            </w:r>
          </w:p>
        </w:tc>
        <w:tc>
          <w:tcPr>
            <w:tcW w:w="7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Default="001C327E" w:rsidP="004338B8">
            <w:pPr>
              <w:spacing w:after="120"/>
            </w:pPr>
            <w:r>
              <w:t>Código numérico que identifica la versión de la aplicación (</w:t>
            </w:r>
            <w:proofErr w:type="spellStart"/>
            <w:r>
              <w:t>x.x.x</w:t>
            </w:r>
            <w:proofErr w:type="spellEnd"/>
            <w:r>
              <w:t>). Una misma aplicación (</w:t>
            </w:r>
            <w:proofErr w:type="spellStart"/>
            <w:r>
              <w:t>client_id</w:t>
            </w:r>
            <w:proofErr w:type="spellEnd"/>
            <w:r>
              <w:t>) puede tener diferentes versiones de aplicaciones. Actualmente se usa 3 dígitos para definir las versiones, aunque podría incluir más dígitos.</w:t>
            </w:r>
          </w:p>
        </w:tc>
      </w:tr>
      <w:tr w:rsidR="001C327E" w:rsidRPr="001C7FF0" w:rsidTr="001C327E">
        <w:trPr>
          <w:cantSplit/>
          <w:trHeight w:val="705"/>
        </w:trPr>
        <w:tc>
          <w:tcPr>
            <w:tcW w:w="1980" w:type="dxa"/>
            <w:tcBorders>
              <w:top w:val="single" w:sz="4" w:space="0" w:color="000000"/>
              <w:left w:val="single" w:sz="4" w:space="0" w:color="000000"/>
              <w:bottom w:val="single" w:sz="4" w:space="0" w:color="000000"/>
            </w:tcBorders>
            <w:shd w:val="clear" w:color="auto" w:fill="auto"/>
            <w:vAlign w:val="center"/>
          </w:tcPr>
          <w:p w:rsidR="001C327E" w:rsidRDefault="001C327E" w:rsidP="004338B8">
            <w:pPr>
              <w:spacing w:after="120"/>
              <w:rPr>
                <w:b/>
                <w:bCs/>
              </w:rPr>
            </w:pPr>
            <w:r>
              <w:rPr>
                <w:b/>
                <w:bCs/>
              </w:rPr>
              <w:t>Software</w:t>
            </w:r>
          </w:p>
        </w:tc>
        <w:tc>
          <w:tcPr>
            <w:tcW w:w="7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Default="001C327E" w:rsidP="004338B8">
            <w:pPr>
              <w:spacing w:after="120"/>
            </w:pPr>
            <w:r>
              <w:t>Código que identifica el S.O. Actualmente existen los siguientes:</w:t>
            </w:r>
          </w:p>
          <w:p w:rsidR="001C327E" w:rsidRDefault="001C327E" w:rsidP="001C327E">
            <w:pPr>
              <w:pStyle w:val="Prrafodelista"/>
              <w:widowControl/>
              <w:numPr>
                <w:ilvl w:val="0"/>
                <w:numId w:val="29"/>
              </w:numPr>
              <w:autoSpaceDE w:val="0"/>
              <w:autoSpaceDN/>
              <w:spacing w:before="120" w:after="120"/>
              <w:jc w:val="both"/>
              <w:textAlignment w:val="auto"/>
            </w:pPr>
            <w:r>
              <w:t xml:space="preserve">0: Android </w:t>
            </w:r>
          </w:p>
          <w:p w:rsidR="001C327E" w:rsidRDefault="001C327E" w:rsidP="001C327E">
            <w:pPr>
              <w:pStyle w:val="Prrafodelista"/>
              <w:widowControl/>
              <w:numPr>
                <w:ilvl w:val="0"/>
                <w:numId w:val="29"/>
              </w:numPr>
              <w:autoSpaceDE w:val="0"/>
              <w:autoSpaceDN/>
              <w:spacing w:before="120" w:after="120"/>
              <w:jc w:val="both"/>
              <w:textAlignment w:val="auto"/>
            </w:pPr>
            <w:r>
              <w:t>1: iOS</w:t>
            </w:r>
          </w:p>
          <w:p w:rsidR="001C327E" w:rsidRDefault="001C327E" w:rsidP="001C327E">
            <w:pPr>
              <w:pStyle w:val="Prrafodelista"/>
              <w:widowControl/>
              <w:numPr>
                <w:ilvl w:val="0"/>
                <w:numId w:val="29"/>
              </w:numPr>
              <w:autoSpaceDE w:val="0"/>
              <w:autoSpaceDN/>
              <w:spacing w:before="120" w:after="120"/>
              <w:jc w:val="both"/>
              <w:textAlignment w:val="auto"/>
            </w:pPr>
            <w:r>
              <w:t>2: Web</w:t>
            </w:r>
          </w:p>
          <w:p w:rsidR="001C327E" w:rsidRDefault="001C327E" w:rsidP="001C327E">
            <w:pPr>
              <w:pStyle w:val="Prrafodelista"/>
              <w:widowControl/>
              <w:numPr>
                <w:ilvl w:val="0"/>
                <w:numId w:val="29"/>
              </w:numPr>
              <w:autoSpaceDE w:val="0"/>
              <w:autoSpaceDN/>
              <w:spacing w:before="120" w:after="120"/>
              <w:jc w:val="both"/>
              <w:textAlignment w:val="auto"/>
            </w:pPr>
            <w:r>
              <w:t>3: Alexa</w:t>
            </w:r>
          </w:p>
          <w:p w:rsidR="001C327E" w:rsidRDefault="001C327E" w:rsidP="001C327E">
            <w:pPr>
              <w:pStyle w:val="Prrafodelista"/>
              <w:widowControl/>
              <w:numPr>
                <w:ilvl w:val="0"/>
                <w:numId w:val="29"/>
              </w:numPr>
              <w:autoSpaceDE w:val="0"/>
              <w:autoSpaceDN/>
              <w:spacing w:before="120" w:after="120"/>
              <w:jc w:val="both"/>
              <w:textAlignment w:val="auto"/>
            </w:pPr>
            <w:r>
              <w:t>4: Google</w:t>
            </w:r>
          </w:p>
        </w:tc>
      </w:tr>
      <w:tr w:rsidR="001C327E" w:rsidRPr="001C7FF0" w:rsidTr="001C327E">
        <w:trPr>
          <w:cantSplit/>
          <w:trHeight w:val="705"/>
        </w:trPr>
        <w:tc>
          <w:tcPr>
            <w:tcW w:w="1980" w:type="dxa"/>
            <w:vMerge w:val="restart"/>
            <w:tcBorders>
              <w:top w:val="single" w:sz="4" w:space="0" w:color="000000"/>
              <w:left w:val="single" w:sz="4" w:space="0" w:color="000000"/>
              <w:bottom w:val="single" w:sz="4" w:space="0" w:color="000000"/>
            </w:tcBorders>
            <w:shd w:val="clear" w:color="auto" w:fill="auto"/>
            <w:vAlign w:val="center"/>
          </w:tcPr>
          <w:p w:rsidR="001C327E" w:rsidRDefault="001C327E" w:rsidP="004338B8">
            <w:pPr>
              <w:spacing w:after="120"/>
              <w:rPr>
                <w:b/>
                <w:bCs/>
              </w:rPr>
            </w:pPr>
            <w:r>
              <w:rPr>
                <w:b/>
                <w:bCs/>
              </w:rPr>
              <w:t xml:space="preserve">Versiones de modos de </w:t>
            </w:r>
            <w:r>
              <w:rPr>
                <w:b/>
                <w:bCs/>
              </w:rPr>
              <w:lastRenderedPageBreak/>
              <w:t>autenticación</w:t>
            </w:r>
          </w:p>
        </w:tc>
        <w:tc>
          <w:tcPr>
            <w:tcW w:w="76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Default="001C327E" w:rsidP="004338B8">
            <w:pPr>
              <w:spacing w:after="120"/>
            </w:pPr>
            <w:r>
              <w:lastRenderedPageBreak/>
              <w:t>Para cada versión y S.O. se debe indicar los modos de autenticación disponibles.</w:t>
            </w:r>
          </w:p>
        </w:tc>
      </w:tr>
      <w:tr w:rsidR="001C327E" w:rsidRPr="001C7FF0" w:rsidTr="001C327E">
        <w:trPr>
          <w:cantSplit/>
          <w:trHeight w:val="479"/>
        </w:trPr>
        <w:tc>
          <w:tcPr>
            <w:tcW w:w="1980" w:type="dxa"/>
            <w:vMerge/>
            <w:tcBorders>
              <w:left w:val="single" w:sz="4" w:space="0" w:color="000000"/>
              <w:bottom w:val="single" w:sz="4" w:space="0" w:color="000000"/>
            </w:tcBorders>
            <w:shd w:val="clear" w:color="auto" w:fill="auto"/>
            <w:vAlign w:val="center"/>
          </w:tcPr>
          <w:p w:rsidR="001C327E" w:rsidRDefault="001C327E" w:rsidP="004338B8">
            <w:pPr>
              <w:spacing w:after="120"/>
              <w:rPr>
                <w:b/>
                <w:b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Pr="00942BA2" w:rsidRDefault="001C327E" w:rsidP="004338B8">
            <w:pPr>
              <w:spacing w:after="120"/>
              <w:rPr>
                <w:b/>
                <w:bCs/>
              </w:rPr>
            </w:pPr>
            <w:r w:rsidRPr="00942BA2">
              <w:rPr>
                <w:b/>
                <w:bCs/>
              </w:rPr>
              <w:t>Modos de autenticación</w:t>
            </w:r>
          </w:p>
        </w:tc>
        <w:tc>
          <w:tcPr>
            <w:tcW w:w="5953" w:type="dxa"/>
            <w:tcBorders>
              <w:top w:val="single" w:sz="4" w:space="0" w:color="000000"/>
              <w:left w:val="single" w:sz="4" w:space="0" w:color="000000"/>
              <w:bottom w:val="single" w:sz="4" w:space="0" w:color="000000"/>
              <w:right w:val="single" w:sz="4" w:space="0" w:color="000000"/>
            </w:tcBorders>
          </w:tcPr>
          <w:p w:rsidR="001C327E" w:rsidRPr="008E1D53" w:rsidRDefault="001C327E" w:rsidP="001C327E">
            <w:pPr>
              <w:pStyle w:val="Prrafodelista"/>
              <w:widowControl/>
              <w:numPr>
                <w:ilvl w:val="0"/>
                <w:numId w:val="28"/>
              </w:numPr>
              <w:autoSpaceDE w:val="0"/>
              <w:autoSpaceDN/>
              <w:spacing w:before="120" w:after="120"/>
              <w:jc w:val="both"/>
              <w:textAlignment w:val="auto"/>
              <w:rPr>
                <w:b/>
                <w:bCs/>
              </w:rPr>
            </w:pPr>
            <w:r>
              <w:rPr>
                <w:b/>
                <w:bCs/>
              </w:rPr>
              <w:t>QR móvil</w:t>
            </w:r>
            <w:r w:rsidRPr="008E1D53">
              <w:rPr>
                <w:b/>
                <w:bCs/>
              </w:rPr>
              <w:t xml:space="preserve">. </w:t>
            </w:r>
            <w:r w:rsidRPr="00A41201">
              <w:t xml:space="preserve">Acceso mediante </w:t>
            </w:r>
            <w:r>
              <w:t xml:space="preserve">escaneo de </w:t>
            </w:r>
            <w:r w:rsidRPr="00A41201">
              <w:t>QR</w:t>
            </w:r>
            <w:r>
              <w:t xml:space="preserve"> obtenido desde la </w:t>
            </w:r>
            <w:r>
              <w:rPr>
                <w:b/>
                <w:bCs/>
              </w:rPr>
              <w:t>W</w:t>
            </w:r>
            <w:r w:rsidRPr="008E1D53">
              <w:rPr>
                <w:b/>
                <w:bCs/>
              </w:rPr>
              <w:t xml:space="preserve">eb de </w:t>
            </w:r>
            <w:r>
              <w:rPr>
                <w:b/>
                <w:bCs/>
              </w:rPr>
              <w:t>A</w:t>
            </w:r>
            <w:r w:rsidRPr="008E1D53">
              <w:rPr>
                <w:b/>
                <w:bCs/>
              </w:rPr>
              <w:t>utenticación</w:t>
            </w:r>
            <w:r>
              <w:t>.</w:t>
            </w:r>
          </w:p>
          <w:p w:rsidR="001C327E" w:rsidRPr="00B944CB" w:rsidRDefault="001C327E" w:rsidP="001C327E">
            <w:pPr>
              <w:pStyle w:val="Prrafodelista"/>
              <w:widowControl/>
              <w:numPr>
                <w:ilvl w:val="0"/>
                <w:numId w:val="27"/>
              </w:numPr>
              <w:autoSpaceDE w:val="0"/>
              <w:autoSpaceDN/>
              <w:spacing w:before="120"/>
              <w:jc w:val="both"/>
              <w:textAlignment w:val="auto"/>
            </w:pPr>
            <w:r w:rsidRPr="008E1D53">
              <w:rPr>
                <w:b/>
                <w:bCs/>
              </w:rPr>
              <w:t xml:space="preserve">Certificado digital. </w:t>
            </w:r>
            <w:r w:rsidRPr="00A41201">
              <w:t>Acceso mediante certificado de usuario</w:t>
            </w:r>
            <w:r>
              <w:t>.</w:t>
            </w:r>
          </w:p>
          <w:p w:rsidR="001C327E" w:rsidRPr="008E1D53" w:rsidRDefault="001C327E" w:rsidP="001C327E">
            <w:pPr>
              <w:pStyle w:val="Prrafodelista"/>
              <w:widowControl/>
              <w:numPr>
                <w:ilvl w:val="0"/>
                <w:numId w:val="26"/>
              </w:numPr>
              <w:autoSpaceDE w:val="0"/>
              <w:autoSpaceDN/>
              <w:spacing w:before="120" w:after="120"/>
              <w:jc w:val="both"/>
              <w:textAlignment w:val="auto"/>
              <w:rPr>
                <w:b/>
                <w:bCs/>
              </w:rPr>
            </w:pPr>
            <w:proofErr w:type="spellStart"/>
            <w:r w:rsidRPr="008E1D53">
              <w:rPr>
                <w:b/>
                <w:bCs/>
              </w:rPr>
              <w:t>Cl@ve</w:t>
            </w:r>
            <w:proofErr w:type="spellEnd"/>
            <w:r w:rsidRPr="008E1D53">
              <w:rPr>
                <w:b/>
                <w:bCs/>
              </w:rPr>
              <w:t xml:space="preserve">. </w:t>
            </w:r>
            <w:r w:rsidRPr="00A41201">
              <w:t>Acce</w:t>
            </w:r>
            <w:r>
              <w:t xml:space="preserve">so mediante </w:t>
            </w:r>
            <w:proofErr w:type="spellStart"/>
            <w:r>
              <w:t>Cl@ve</w:t>
            </w:r>
            <w:proofErr w:type="spellEnd"/>
            <w:r>
              <w:t>.</w:t>
            </w:r>
          </w:p>
          <w:p w:rsidR="001C327E" w:rsidRPr="008E1D53" w:rsidRDefault="001C327E" w:rsidP="001C327E">
            <w:pPr>
              <w:pStyle w:val="Prrafodelista"/>
              <w:widowControl/>
              <w:numPr>
                <w:ilvl w:val="0"/>
                <w:numId w:val="26"/>
              </w:numPr>
              <w:autoSpaceDE w:val="0"/>
              <w:autoSpaceDN/>
              <w:spacing w:before="120" w:after="120"/>
              <w:jc w:val="both"/>
              <w:textAlignment w:val="auto"/>
              <w:rPr>
                <w:b/>
                <w:bCs/>
              </w:rPr>
            </w:pPr>
            <w:r w:rsidRPr="008E1D53">
              <w:rPr>
                <w:b/>
                <w:bCs/>
              </w:rPr>
              <w:t xml:space="preserve">Autenticación del profesional. </w:t>
            </w:r>
            <w:r w:rsidRPr="00A41201">
              <w:t>Acc</w:t>
            </w:r>
            <w:r>
              <w:t>eso mediante usuario y contraseña DMSAS.</w:t>
            </w:r>
          </w:p>
          <w:p w:rsidR="001C327E" w:rsidRDefault="001C327E" w:rsidP="001C327E">
            <w:pPr>
              <w:pStyle w:val="Prrafodelista"/>
              <w:widowControl/>
              <w:numPr>
                <w:ilvl w:val="0"/>
                <w:numId w:val="25"/>
              </w:numPr>
              <w:autoSpaceDE w:val="0"/>
              <w:autoSpaceDN/>
              <w:spacing w:before="120"/>
              <w:jc w:val="both"/>
              <w:textAlignment w:val="auto"/>
            </w:pPr>
            <w:r>
              <w:rPr>
                <w:b/>
                <w:bCs/>
              </w:rPr>
              <w:t xml:space="preserve">Datos personales. </w:t>
            </w:r>
            <w:r w:rsidRPr="00A41201">
              <w:t>Acceso mediante datos conocidos en la BDU</w:t>
            </w:r>
            <w:r>
              <w:t>.</w:t>
            </w:r>
          </w:p>
          <w:p w:rsidR="001C327E" w:rsidRDefault="001C327E" w:rsidP="001C327E">
            <w:pPr>
              <w:pStyle w:val="Prrafodelista"/>
              <w:widowControl/>
              <w:numPr>
                <w:ilvl w:val="0"/>
                <w:numId w:val="25"/>
              </w:numPr>
              <w:autoSpaceDE w:val="0"/>
              <w:autoSpaceDN/>
              <w:spacing w:before="120"/>
              <w:jc w:val="both"/>
              <w:textAlignment w:val="auto"/>
            </w:pPr>
            <w:r w:rsidRPr="008E1D53">
              <w:rPr>
                <w:b/>
                <w:bCs/>
              </w:rPr>
              <w:t xml:space="preserve">Datos </w:t>
            </w:r>
            <w:r>
              <w:rPr>
                <w:b/>
                <w:bCs/>
              </w:rPr>
              <w:t>personales</w:t>
            </w:r>
            <w:r w:rsidRPr="008E1D53">
              <w:rPr>
                <w:b/>
                <w:bCs/>
              </w:rPr>
              <w:t xml:space="preserve"> </w:t>
            </w:r>
            <w:r>
              <w:rPr>
                <w:b/>
                <w:bCs/>
              </w:rPr>
              <w:t>s</w:t>
            </w:r>
            <w:r w:rsidRPr="008E1D53">
              <w:rPr>
                <w:b/>
                <w:bCs/>
              </w:rPr>
              <w:t xml:space="preserve">in </w:t>
            </w:r>
            <w:r>
              <w:rPr>
                <w:b/>
                <w:bCs/>
              </w:rPr>
              <w:t>t</w:t>
            </w:r>
            <w:r w:rsidRPr="008E1D53">
              <w:rPr>
                <w:b/>
                <w:bCs/>
              </w:rPr>
              <w:t>arjeta</w:t>
            </w:r>
            <w:r>
              <w:rPr>
                <w:b/>
                <w:bCs/>
              </w:rPr>
              <w:t xml:space="preserve"> sanitaria</w:t>
            </w:r>
            <w:r w:rsidRPr="00A41201">
              <w:t>. Acceso mediante datos conocidos</w:t>
            </w:r>
            <w:r>
              <w:t xml:space="preserve"> con </w:t>
            </w:r>
            <w:proofErr w:type="spellStart"/>
            <w:r>
              <w:t>nif</w:t>
            </w:r>
            <w:proofErr w:type="spellEnd"/>
            <w:r>
              <w:t>/</w:t>
            </w:r>
            <w:proofErr w:type="spellStart"/>
            <w:r>
              <w:t>nie</w:t>
            </w:r>
            <w:proofErr w:type="spellEnd"/>
            <w:r w:rsidRPr="00A41201">
              <w:t xml:space="preserve"> en la BDU</w:t>
            </w:r>
            <w:r>
              <w:t>.</w:t>
            </w:r>
          </w:p>
          <w:p w:rsidR="001C327E" w:rsidRDefault="001C327E" w:rsidP="001C327E">
            <w:pPr>
              <w:pStyle w:val="Prrafodelista"/>
              <w:widowControl/>
              <w:numPr>
                <w:ilvl w:val="0"/>
                <w:numId w:val="25"/>
              </w:numPr>
              <w:autoSpaceDE w:val="0"/>
              <w:autoSpaceDN/>
              <w:spacing w:before="120"/>
              <w:jc w:val="both"/>
              <w:textAlignment w:val="auto"/>
            </w:pPr>
            <w:r w:rsidRPr="008E1D53">
              <w:rPr>
                <w:b/>
                <w:bCs/>
              </w:rPr>
              <w:t xml:space="preserve">Datos </w:t>
            </w:r>
            <w:r>
              <w:rPr>
                <w:b/>
                <w:bCs/>
              </w:rPr>
              <w:t xml:space="preserve">personales </w:t>
            </w:r>
            <w:r w:rsidRPr="008E1D53">
              <w:rPr>
                <w:b/>
                <w:bCs/>
              </w:rPr>
              <w:t>SMS</w:t>
            </w:r>
            <w:r w:rsidRPr="00A41201">
              <w:t>. Acceso mediante datos conocidos en la BDU con verificación de número de teléfono</w:t>
            </w:r>
            <w:r>
              <w:t xml:space="preserve"> mediante SMS.</w:t>
            </w:r>
          </w:p>
          <w:p w:rsidR="001C327E" w:rsidRDefault="001C327E" w:rsidP="001C327E">
            <w:pPr>
              <w:pStyle w:val="Prrafodelista"/>
              <w:widowControl/>
              <w:numPr>
                <w:ilvl w:val="0"/>
                <w:numId w:val="25"/>
              </w:numPr>
              <w:autoSpaceDE w:val="0"/>
              <w:autoSpaceDN/>
              <w:spacing w:before="120"/>
              <w:jc w:val="both"/>
              <w:textAlignment w:val="auto"/>
            </w:pPr>
            <w:r w:rsidRPr="008E1D53">
              <w:rPr>
                <w:b/>
                <w:bCs/>
              </w:rPr>
              <w:t xml:space="preserve">Datos </w:t>
            </w:r>
            <w:r>
              <w:rPr>
                <w:b/>
                <w:bCs/>
              </w:rPr>
              <w:t>personales</w:t>
            </w:r>
            <w:r w:rsidRPr="008E1D53">
              <w:rPr>
                <w:b/>
                <w:bCs/>
              </w:rPr>
              <w:t xml:space="preserve"> SMS BDU</w:t>
            </w:r>
            <w:r w:rsidRPr="00A41201">
              <w:t>. Acceso mediante datos conocidos en la BDU con verificación de número de teléfono</w:t>
            </w:r>
            <w:r>
              <w:t xml:space="preserve"> mediante SMS con refuerzo de BDU.</w:t>
            </w:r>
          </w:p>
          <w:p w:rsidR="001C327E" w:rsidRDefault="001C327E" w:rsidP="001C327E">
            <w:pPr>
              <w:pStyle w:val="Prrafodelista"/>
              <w:widowControl/>
              <w:numPr>
                <w:ilvl w:val="0"/>
                <w:numId w:val="25"/>
              </w:numPr>
              <w:autoSpaceDE w:val="0"/>
              <w:autoSpaceDN/>
              <w:spacing w:before="120"/>
              <w:jc w:val="both"/>
              <w:textAlignment w:val="auto"/>
            </w:pPr>
            <w:r w:rsidRPr="008E1D53">
              <w:rPr>
                <w:b/>
                <w:bCs/>
              </w:rPr>
              <w:t>Usuario/Contraseña</w:t>
            </w:r>
            <w:r w:rsidRPr="00A41201">
              <w:t>. Acceso para Demo usando usuarios de prueba</w:t>
            </w:r>
            <w:r>
              <w:t>.</w:t>
            </w:r>
          </w:p>
        </w:tc>
      </w:tr>
    </w:tbl>
    <w:p w:rsidR="001C327E" w:rsidRDefault="001C327E" w:rsidP="001C327E">
      <w:pPr>
        <w:pStyle w:val="Ttulo1"/>
      </w:pPr>
      <w:bookmarkStart w:id="5" w:name="_Toc114737936"/>
      <w:bookmarkStart w:id="6" w:name="_Toc115355653"/>
      <w:r>
        <w:lastRenderedPageBreak/>
        <w:t>Integración con la Web de Opciones de Autenticación (WOA)</w:t>
      </w:r>
      <w:bookmarkEnd w:id="5"/>
      <w:bookmarkEnd w:id="6"/>
    </w:p>
    <w:p w:rsidR="001C327E" w:rsidRDefault="001C327E" w:rsidP="001C327E">
      <w:pPr>
        <w:pStyle w:val="Ttulo2"/>
      </w:pPr>
      <w:bookmarkStart w:id="7" w:name="_Toc114737937"/>
      <w:bookmarkStart w:id="8" w:name="_Toc115355654"/>
      <w:r>
        <w:t>Invocación de la Web de Opciones de Autenticación</w:t>
      </w:r>
      <w:bookmarkEnd w:id="7"/>
      <w:bookmarkEnd w:id="8"/>
    </w:p>
    <w:p w:rsidR="001C327E" w:rsidRDefault="001C327E" w:rsidP="00315841">
      <w:pPr>
        <w:jc w:val="both"/>
      </w:pPr>
      <w:r>
        <w:t>Para invocar la WOA hay que realizar una llamada al servidor de identidad, el cual nos devolverá el código fuente de la misma. En la siguiente tabla se muestra la llamada a realizar</w:t>
      </w:r>
      <w:r w:rsidR="00315841">
        <w:t>.</w:t>
      </w:r>
      <w:r>
        <w:t xml:space="preserve"> </w:t>
      </w:r>
    </w:p>
    <w:p w:rsidR="001C327E" w:rsidRDefault="001C327E" w:rsidP="001C327E"/>
    <w:p w:rsidR="001C327E" w:rsidRDefault="001C327E" w:rsidP="001C327E">
      <w:pPr>
        <w:pStyle w:val="Subttulo"/>
      </w:pPr>
      <w:r>
        <w:t>Solicitud de la WOA</w:t>
      </w:r>
    </w:p>
    <w:tbl>
      <w:tblPr>
        <w:tblW w:w="9634" w:type="dxa"/>
        <w:tblLayout w:type="fixed"/>
        <w:tblLook w:val="0000" w:firstRow="0" w:lastRow="0" w:firstColumn="0" w:lastColumn="0" w:noHBand="0" w:noVBand="0"/>
      </w:tblPr>
      <w:tblGrid>
        <w:gridCol w:w="1696"/>
        <w:gridCol w:w="1485"/>
        <w:gridCol w:w="75"/>
        <w:gridCol w:w="6378"/>
      </w:tblGrid>
      <w:tr w:rsidR="001C327E" w:rsidRPr="00622315" w:rsidTr="006B2B9E">
        <w:trPr>
          <w:cantSplit/>
        </w:trPr>
        <w:tc>
          <w:tcPr>
            <w:tcW w:w="9634"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rsidR="001C327E" w:rsidRDefault="001C327E" w:rsidP="004338B8">
            <w:pPr>
              <w:jc w:val="center"/>
            </w:pPr>
            <w:r>
              <w:t>INTEGRACIÓN CON LA WOA</w:t>
            </w:r>
          </w:p>
        </w:tc>
      </w:tr>
      <w:tr w:rsidR="001C327E" w:rsidRPr="00DC747F" w:rsidTr="006B2B9E">
        <w:trPr>
          <w:cantSplit/>
        </w:trPr>
        <w:tc>
          <w:tcPr>
            <w:tcW w:w="1696" w:type="dxa"/>
            <w:tcBorders>
              <w:top w:val="single" w:sz="4" w:space="0" w:color="000000"/>
              <w:left w:val="single" w:sz="4" w:space="0" w:color="000000"/>
              <w:bottom w:val="single" w:sz="4" w:space="0" w:color="000000"/>
            </w:tcBorders>
            <w:shd w:val="clear" w:color="auto" w:fill="auto"/>
            <w:vAlign w:val="center"/>
          </w:tcPr>
          <w:p w:rsidR="001C327E" w:rsidRPr="00011D42" w:rsidRDefault="001C327E" w:rsidP="004338B8">
            <w:pPr>
              <w:spacing w:after="120"/>
              <w:rPr>
                <w:b/>
                <w:bCs/>
              </w:rPr>
            </w:pPr>
            <w:r>
              <w:rPr>
                <w:b/>
                <w:bCs/>
              </w:rPr>
              <w:t>Servidor de Identidad</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Default="001C327E" w:rsidP="004338B8">
            <w:pPr>
              <w:spacing w:after="120"/>
            </w:pPr>
            <w:r w:rsidRPr="00DA637A">
              <w:rPr>
                <w:b/>
                <w:bCs/>
              </w:rPr>
              <w:t>PR</w:t>
            </w:r>
            <w:r>
              <w:rPr>
                <w:b/>
                <w:bCs/>
              </w:rPr>
              <w:t xml:space="preserve">E </w:t>
            </w:r>
            <w:r w:rsidRPr="00DC747F">
              <w:t>ws237.sspa.juntadeandalucia.es:9443</w:t>
            </w:r>
          </w:p>
          <w:p w:rsidR="001C327E" w:rsidRPr="00DA637A" w:rsidRDefault="001C327E" w:rsidP="004338B8">
            <w:pPr>
              <w:spacing w:after="120"/>
              <w:rPr>
                <w:b/>
                <w:bCs/>
              </w:rPr>
            </w:pPr>
            <w:r w:rsidRPr="00DA637A">
              <w:rPr>
                <w:b/>
                <w:bCs/>
              </w:rPr>
              <w:t>PRO</w:t>
            </w:r>
            <w:r>
              <w:t xml:space="preserve"> </w:t>
            </w:r>
            <w:r w:rsidRPr="00DC747F">
              <w:t>ws23</w:t>
            </w:r>
            <w:r>
              <w:t>8</w:t>
            </w:r>
            <w:r w:rsidRPr="00DC747F">
              <w:t>.sspa.juntadeandalucia.es:9443</w:t>
            </w:r>
          </w:p>
        </w:tc>
      </w:tr>
      <w:tr w:rsidR="001C327E" w:rsidRPr="00622315" w:rsidTr="006B2B9E">
        <w:trPr>
          <w:cantSplit/>
        </w:trPr>
        <w:tc>
          <w:tcPr>
            <w:tcW w:w="1696" w:type="dxa"/>
            <w:tcBorders>
              <w:top w:val="single" w:sz="4" w:space="0" w:color="000000"/>
              <w:left w:val="single" w:sz="4" w:space="0" w:color="000000"/>
              <w:bottom w:val="single" w:sz="4" w:space="0" w:color="000000"/>
            </w:tcBorders>
            <w:shd w:val="clear" w:color="auto" w:fill="auto"/>
            <w:vAlign w:val="center"/>
          </w:tcPr>
          <w:p w:rsidR="001C327E" w:rsidRDefault="001C327E" w:rsidP="004338B8">
            <w:pPr>
              <w:spacing w:after="120"/>
              <w:rPr>
                <w:b/>
                <w:bCs/>
              </w:rPr>
            </w:pPr>
            <w:r>
              <w:rPr>
                <w:b/>
                <w:bCs/>
              </w:rPr>
              <w:t>Protocolo</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Default="001C327E" w:rsidP="004338B8">
            <w:pPr>
              <w:spacing w:after="120"/>
            </w:pPr>
            <w:r>
              <w:t>HTTPS</w:t>
            </w:r>
          </w:p>
        </w:tc>
      </w:tr>
      <w:tr w:rsidR="001C327E" w:rsidRPr="00622315" w:rsidTr="006B2B9E">
        <w:trPr>
          <w:cantSplit/>
        </w:trPr>
        <w:tc>
          <w:tcPr>
            <w:tcW w:w="1696" w:type="dxa"/>
            <w:tcBorders>
              <w:top w:val="single" w:sz="4" w:space="0" w:color="000000"/>
              <w:left w:val="single" w:sz="4" w:space="0" w:color="000000"/>
              <w:bottom w:val="single" w:sz="4" w:space="0" w:color="000000"/>
            </w:tcBorders>
            <w:shd w:val="clear" w:color="auto" w:fill="auto"/>
            <w:vAlign w:val="center"/>
          </w:tcPr>
          <w:p w:rsidR="001C327E" w:rsidRDefault="001C327E" w:rsidP="004338B8">
            <w:pPr>
              <w:spacing w:after="120"/>
              <w:rPr>
                <w:b/>
                <w:bCs/>
              </w:rPr>
            </w:pPr>
            <w:r>
              <w:rPr>
                <w:b/>
                <w:bCs/>
              </w:rPr>
              <w:t>Método HTTP</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Default="001C327E" w:rsidP="004338B8">
            <w:pPr>
              <w:spacing w:after="120"/>
            </w:pPr>
            <w:r>
              <w:t>GET</w:t>
            </w:r>
          </w:p>
        </w:tc>
      </w:tr>
      <w:tr w:rsidR="001C327E" w:rsidRPr="00622315" w:rsidTr="006B2B9E">
        <w:trPr>
          <w:cantSplit/>
        </w:trPr>
        <w:tc>
          <w:tcPr>
            <w:tcW w:w="1696" w:type="dxa"/>
            <w:tcBorders>
              <w:top w:val="single" w:sz="4" w:space="0" w:color="000000"/>
              <w:left w:val="single" w:sz="4" w:space="0" w:color="000000"/>
              <w:bottom w:val="single" w:sz="4" w:space="0" w:color="000000"/>
            </w:tcBorders>
            <w:shd w:val="clear" w:color="auto" w:fill="auto"/>
            <w:vAlign w:val="center"/>
          </w:tcPr>
          <w:p w:rsidR="001C327E" w:rsidRDefault="001C327E" w:rsidP="004338B8">
            <w:pPr>
              <w:spacing w:after="120"/>
              <w:rPr>
                <w:b/>
                <w:bCs/>
              </w:rPr>
            </w:pPr>
            <w:r>
              <w:rPr>
                <w:b/>
                <w:bCs/>
              </w:rPr>
              <w:t>URI</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Default="001C327E" w:rsidP="004338B8">
            <w:pPr>
              <w:spacing w:after="120"/>
            </w:pPr>
            <w:r w:rsidRPr="001C327E">
              <w:t>https://{IDENTITY_SERVER}/api/v1.0/oauth2/authorize</w:t>
            </w:r>
          </w:p>
        </w:tc>
      </w:tr>
      <w:tr w:rsidR="001C327E" w:rsidRPr="00622315" w:rsidTr="006B2B9E">
        <w:trPr>
          <w:cantSplit/>
        </w:trPr>
        <w:tc>
          <w:tcPr>
            <w:tcW w:w="9634"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rsidR="001C327E" w:rsidRDefault="001C327E" w:rsidP="004338B8">
            <w:pPr>
              <w:jc w:val="center"/>
            </w:pPr>
            <w:r>
              <w:t>PARÁMETROS DE ENTRADA</w:t>
            </w:r>
          </w:p>
        </w:tc>
      </w:tr>
      <w:tr w:rsidR="001C327E" w:rsidRPr="00622315" w:rsidTr="006B2B9E">
        <w:trPr>
          <w:cantSplit/>
        </w:trPr>
        <w:tc>
          <w:tcPr>
            <w:tcW w:w="1696" w:type="dxa"/>
            <w:vMerge w:val="restart"/>
            <w:tcBorders>
              <w:top w:val="single" w:sz="4" w:space="0" w:color="000000"/>
              <w:left w:val="single" w:sz="4" w:space="0" w:color="000000"/>
            </w:tcBorders>
            <w:shd w:val="clear" w:color="auto" w:fill="auto"/>
            <w:vAlign w:val="center"/>
          </w:tcPr>
          <w:p w:rsidR="001C327E" w:rsidRDefault="001C327E" w:rsidP="004338B8">
            <w:pPr>
              <w:spacing w:after="120"/>
              <w:rPr>
                <w:b/>
                <w:bCs/>
              </w:rPr>
            </w:pPr>
            <w:proofErr w:type="spellStart"/>
            <w:r w:rsidRPr="00DC747F">
              <w:rPr>
                <w:b/>
                <w:bCs/>
              </w:rPr>
              <w:t>response_type</w:t>
            </w:r>
            <w:proofErr w:type="spellEnd"/>
          </w:p>
          <w:p w:rsidR="001C327E" w:rsidRPr="00011D42" w:rsidRDefault="001C327E" w:rsidP="004338B8">
            <w:pPr>
              <w:spacing w:after="120"/>
              <w:rPr>
                <w:b/>
                <w:bCs/>
              </w:rPr>
            </w:pPr>
            <w:r>
              <w:rPr>
                <w:b/>
                <w:bCs/>
              </w:rPr>
              <w:t>(requerido)</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Default="001C327E" w:rsidP="004338B8">
            <w:pPr>
              <w:spacing w:after="120"/>
            </w:pPr>
            <w:r>
              <w:t xml:space="preserve">Informa el tipo de </w:t>
            </w:r>
            <w:r w:rsidRPr="00BF2C59">
              <w:t>autorización</w:t>
            </w:r>
            <w:r>
              <w:t xml:space="preserve"> OAuth2 solicitada. (Actualmente solo se soporta el tipo de </w:t>
            </w:r>
            <w:proofErr w:type="spellStart"/>
            <w:r>
              <w:t>grant</w:t>
            </w:r>
            <w:proofErr w:type="spellEnd"/>
            <w:r>
              <w:t xml:space="preserve"> “</w:t>
            </w:r>
            <w:proofErr w:type="spellStart"/>
            <w:r w:rsidRPr="00530DF9">
              <w:rPr>
                <w:i/>
                <w:iCs/>
              </w:rPr>
              <w:t>code</w:t>
            </w:r>
            <w:proofErr w:type="spellEnd"/>
            <w:r w:rsidRPr="00530DF9">
              <w:rPr>
                <w:i/>
                <w:iCs/>
              </w:rPr>
              <w:t>”</w:t>
            </w:r>
            <w:r>
              <w:t>)</w:t>
            </w:r>
          </w:p>
        </w:tc>
      </w:tr>
      <w:tr w:rsidR="001C327E" w:rsidRPr="00622315" w:rsidTr="006B2B9E">
        <w:trPr>
          <w:cantSplit/>
        </w:trPr>
        <w:tc>
          <w:tcPr>
            <w:tcW w:w="1696" w:type="dxa"/>
            <w:vMerge/>
            <w:tcBorders>
              <w:left w:val="single" w:sz="4" w:space="0" w:color="000000"/>
              <w:bottom w:val="single" w:sz="4" w:space="0" w:color="000000"/>
            </w:tcBorders>
            <w:shd w:val="clear" w:color="auto" w:fill="auto"/>
            <w:vAlign w:val="center"/>
          </w:tcPr>
          <w:p w:rsidR="001C327E" w:rsidRPr="00DC747F" w:rsidRDefault="001C327E" w:rsidP="004338B8">
            <w:pPr>
              <w:spacing w:after="120"/>
              <w:rPr>
                <w:b/>
                <w:bCs/>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Pr="00DA637A" w:rsidRDefault="001C327E" w:rsidP="004338B8">
            <w:pPr>
              <w:spacing w:after="120"/>
              <w:rPr>
                <w:b/>
                <w:bCs/>
              </w:rPr>
            </w:pPr>
            <w:proofErr w:type="spellStart"/>
            <w:r w:rsidRPr="00DA637A">
              <w:rPr>
                <w:b/>
                <w:bCs/>
              </w:rPr>
              <w:t>code</w:t>
            </w:r>
            <w:proofErr w:type="spellEnd"/>
          </w:p>
        </w:tc>
        <w:tc>
          <w:tcPr>
            <w:tcW w:w="64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Default="001C327E" w:rsidP="004338B8">
            <w:pPr>
              <w:spacing w:after="120"/>
            </w:pPr>
            <w:r>
              <w:t>Solicitud de código de autorización (</w:t>
            </w:r>
            <w:proofErr w:type="spellStart"/>
            <w:r>
              <w:t>Authorization</w:t>
            </w:r>
            <w:proofErr w:type="spellEnd"/>
            <w:r>
              <w:t xml:space="preserve"> </w:t>
            </w:r>
            <w:proofErr w:type="spellStart"/>
            <w:r>
              <w:t>Code</w:t>
            </w:r>
            <w:proofErr w:type="spellEnd"/>
            <w:r>
              <w:t xml:space="preserve"> </w:t>
            </w:r>
            <w:proofErr w:type="spellStart"/>
            <w:r>
              <w:t>Grant</w:t>
            </w:r>
            <w:proofErr w:type="spellEnd"/>
            <w:r>
              <w:t>).</w:t>
            </w:r>
          </w:p>
        </w:tc>
      </w:tr>
      <w:tr w:rsidR="001C327E" w:rsidRPr="00BF2C59" w:rsidTr="006B2B9E">
        <w:trPr>
          <w:cantSplit/>
        </w:trPr>
        <w:tc>
          <w:tcPr>
            <w:tcW w:w="1696" w:type="dxa"/>
            <w:tcBorders>
              <w:top w:val="single" w:sz="4" w:space="0" w:color="000000"/>
              <w:left w:val="single" w:sz="4" w:space="0" w:color="000000"/>
              <w:bottom w:val="single" w:sz="4" w:space="0" w:color="000000"/>
            </w:tcBorders>
            <w:shd w:val="clear" w:color="auto" w:fill="auto"/>
            <w:vAlign w:val="center"/>
          </w:tcPr>
          <w:p w:rsidR="001C327E" w:rsidRDefault="001C327E" w:rsidP="004338B8">
            <w:pPr>
              <w:spacing w:after="120"/>
              <w:rPr>
                <w:b/>
                <w:bCs/>
              </w:rPr>
            </w:pPr>
            <w:proofErr w:type="spellStart"/>
            <w:r w:rsidRPr="00DC747F">
              <w:rPr>
                <w:b/>
                <w:bCs/>
              </w:rPr>
              <w:t>client_id</w:t>
            </w:r>
            <w:proofErr w:type="spellEnd"/>
          </w:p>
          <w:p w:rsidR="001C327E" w:rsidRPr="00DC747F" w:rsidRDefault="001C327E" w:rsidP="004338B8">
            <w:pPr>
              <w:spacing w:after="120"/>
              <w:rPr>
                <w:b/>
                <w:bCs/>
              </w:rPr>
            </w:pPr>
            <w:r>
              <w:rPr>
                <w:b/>
                <w:bCs/>
              </w:rPr>
              <w:t>(requerido)</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Pr="00BF2C59" w:rsidRDefault="001C327E" w:rsidP="004338B8">
            <w:pPr>
              <w:spacing w:after="120"/>
            </w:pPr>
            <w:r w:rsidRPr="00BF2C59">
              <w:t>I</w:t>
            </w:r>
            <w:r>
              <w:t>dentificador</w:t>
            </w:r>
            <w:r w:rsidRPr="00BF2C59">
              <w:t xml:space="preserve"> de</w:t>
            </w:r>
            <w:r>
              <w:t xml:space="preserve"> </w:t>
            </w:r>
            <w:r w:rsidRPr="00EE2C10">
              <w:t>la aplicación</w:t>
            </w:r>
            <w:r w:rsidRPr="00BF2C59">
              <w:t xml:space="preserve"> OAuth2 </w:t>
            </w:r>
            <w:r>
              <w:t>que solicita la autorización.</w:t>
            </w:r>
          </w:p>
        </w:tc>
      </w:tr>
      <w:tr w:rsidR="001C327E" w:rsidRPr="00622315" w:rsidTr="006B2B9E">
        <w:trPr>
          <w:cantSplit/>
          <w:trHeight w:val="1332"/>
        </w:trPr>
        <w:tc>
          <w:tcPr>
            <w:tcW w:w="1696" w:type="dxa"/>
            <w:tcBorders>
              <w:top w:val="single" w:sz="4" w:space="0" w:color="000000"/>
              <w:left w:val="single" w:sz="4" w:space="0" w:color="000000"/>
              <w:bottom w:val="single" w:sz="4" w:space="0" w:color="000000"/>
            </w:tcBorders>
            <w:shd w:val="clear" w:color="auto" w:fill="auto"/>
            <w:vAlign w:val="center"/>
          </w:tcPr>
          <w:p w:rsidR="001C327E" w:rsidRDefault="001C327E" w:rsidP="004338B8">
            <w:pPr>
              <w:spacing w:after="120"/>
              <w:rPr>
                <w:b/>
                <w:bCs/>
              </w:rPr>
            </w:pPr>
            <w:proofErr w:type="spellStart"/>
            <w:r w:rsidRPr="00DC747F">
              <w:rPr>
                <w:b/>
                <w:bCs/>
              </w:rPr>
              <w:t>scope</w:t>
            </w:r>
            <w:proofErr w:type="spellEnd"/>
          </w:p>
          <w:p w:rsidR="001C327E" w:rsidRPr="00DC747F" w:rsidRDefault="001C327E" w:rsidP="004338B8">
            <w:pPr>
              <w:spacing w:after="120"/>
              <w:rPr>
                <w:b/>
                <w:bCs/>
              </w:rPr>
            </w:pPr>
            <w:r>
              <w:rPr>
                <w:b/>
                <w:bCs/>
              </w:rPr>
              <w:t>(opcional)</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Default="001C327E" w:rsidP="004338B8">
            <w:pPr>
              <w:spacing w:after="120"/>
            </w:pPr>
            <w:r w:rsidRPr="00DA637A">
              <w:t xml:space="preserve">Alcance </w:t>
            </w:r>
            <w:r>
              <w:t xml:space="preserve">de autorización </w:t>
            </w:r>
            <w:r w:rsidRPr="00DA637A">
              <w:t>solicitado</w:t>
            </w:r>
            <w:r>
              <w:t xml:space="preserve">, pudiendo solicitar todos o un subconjunto de los posibles </w:t>
            </w:r>
            <w:proofErr w:type="spellStart"/>
            <w:r w:rsidRPr="00DA637A">
              <w:rPr>
                <w:i/>
                <w:iCs/>
              </w:rPr>
              <w:t>scope</w:t>
            </w:r>
            <w:proofErr w:type="spellEnd"/>
            <w:r>
              <w:t xml:space="preserve"> configurados en </w:t>
            </w:r>
            <w:r w:rsidRPr="00EE2C10">
              <w:t xml:space="preserve">la aplicación </w:t>
            </w:r>
            <w:r>
              <w:t>OAuth2, separados por espacios.</w:t>
            </w:r>
          </w:p>
          <w:p w:rsidR="001C327E" w:rsidRPr="00DA637A" w:rsidRDefault="001C327E" w:rsidP="004338B8">
            <w:pPr>
              <w:spacing w:after="120"/>
            </w:pPr>
            <w:r>
              <w:t xml:space="preserve">Si no se informa en la solicitud, se autorizará el alcance sobre todos los </w:t>
            </w:r>
            <w:proofErr w:type="spellStart"/>
            <w:r w:rsidRPr="00DA637A">
              <w:rPr>
                <w:i/>
                <w:iCs/>
              </w:rPr>
              <w:t>scope</w:t>
            </w:r>
            <w:proofErr w:type="spellEnd"/>
            <w:r>
              <w:t xml:space="preserve"> configurados en la aplicación OAuth2.</w:t>
            </w:r>
          </w:p>
        </w:tc>
      </w:tr>
      <w:tr w:rsidR="001C327E" w:rsidRPr="00622315" w:rsidTr="006B2B9E">
        <w:trPr>
          <w:cantSplit/>
          <w:trHeight w:val="982"/>
        </w:trPr>
        <w:tc>
          <w:tcPr>
            <w:tcW w:w="1696" w:type="dxa"/>
            <w:tcBorders>
              <w:top w:val="single" w:sz="4" w:space="0" w:color="000000"/>
              <w:left w:val="single" w:sz="4" w:space="0" w:color="000000"/>
              <w:bottom w:val="single" w:sz="4" w:space="0" w:color="000000"/>
            </w:tcBorders>
            <w:shd w:val="clear" w:color="auto" w:fill="auto"/>
            <w:vAlign w:val="center"/>
          </w:tcPr>
          <w:p w:rsidR="001C327E" w:rsidRDefault="001C327E" w:rsidP="004338B8">
            <w:pPr>
              <w:spacing w:after="120"/>
              <w:rPr>
                <w:b/>
                <w:bCs/>
              </w:rPr>
            </w:pPr>
            <w:proofErr w:type="spellStart"/>
            <w:r w:rsidRPr="00DC747F">
              <w:rPr>
                <w:b/>
                <w:bCs/>
              </w:rPr>
              <w:t>redirect_uri</w:t>
            </w:r>
            <w:proofErr w:type="spellEnd"/>
          </w:p>
          <w:p w:rsidR="001C327E" w:rsidRPr="00DC747F" w:rsidRDefault="001C327E" w:rsidP="004338B8">
            <w:pPr>
              <w:spacing w:after="120"/>
              <w:rPr>
                <w:b/>
                <w:bCs/>
              </w:rPr>
            </w:pPr>
            <w:r>
              <w:rPr>
                <w:b/>
                <w:bCs/>
              </w:rPr>
              <w:t>(opcional)</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Pr="00810C6B" w:rsidRDefault="001C327E" w:rsidP="004338B8">
            <w:pPr>
              <w:spacing w:after="120"/>
            </w:pPr>
            <w:r w:rsidRPr="00810C6B">
              <w:t xml:space="preserve">URI de redirección </w:t>
            </w:r>
            <w:r>
              <w:t xml:space="preserve">donde se devolverá la información de acceso y los errores una vez finalizado el proceso OAuth2. La URI de redirección informada debe estar previamente configurada en </w:t>
            </w:r>
            <w:r w:rsidRPr="00EE2C10">
              <w:t xml:space="preserve">la aplicación </w:t>
            </w:r>
            <w:r>
              <w:t>OAuth2.</w:t>
            </w:r>
          </w:p>
        </w:tc>
      </w:tr>
      <w:tr w:rsidR="001C327E" w:rsidRPr="00622315" w:rsidTr="006B2B9E">
        <w:trPr>
          <w:cantSplit/>
          <w:trHeight w:val="982"/>
        </w:trPr>
        <w:tc>
          <w:tcPr>
            <w:tcW w:w="1696" w:type="dxa"/>
            <w:tcBorders>
              <w:top w:val="single" w:sz="4" w:space="0" w:color="000000"/>
              <w:left w:val="single" w:sz="4" w:space="0" w:color="000000"/>
              <w:bottom w:val="single" w:sz="4" w:space="0" w:color="000000"/>
            </w:tcBorders>
            <w:shd w:val="clear" w:color="auto" w:fill="auto"/>
            <w:vAlign w:val="center"/>
          </w:tcPr>
          <w:p w:rsidR="001C327E" w:rsidRDefault="001C327E" w:rsidP="004338B8">
            <w:pPr>
              <w:spacing w:after="120"/>
              <w:rPr>
                <w:b/>
                <w:bCs/>
              </w:rPr>
            </w:pPr>
            <w:proofErr w:type="spellStart"/>
            <w:r>
              <w:rPr>
                <w:b/>
                <w:bCs/>
              </w:rPr>
              <w:t>s</w:t>
            </w:r>
            <w:r w:rsidRPr="00DC747F">
              <w:rPr>
                <w:b/>
                <w:bCs/>
              </w:rPr>
              <w:t>tate</w:t>
            </w:r>
            <w:proofErr w:type="spellEnd"/>
          </w:p>
          <w:p w:rsidR="001C327E" w:rsidRPr="00DC747F" w:rsidRDefault="001C327E" w:rsidP="004338B8">
            <w:pPr>
              <w:spacing w:after="120"/>
              <w:rPr>
                <w:b/>
                <w:bCs/>
              </w:rPr>
            </w:pPr>
            <w:r>
              <w:rPr>
                <w:b/>
                <w:bCs/>
              </w:rPr>
              <w:t>(opcional)</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Pr="006D5D18" w:rsidRDefault="001C327E" w:rsidP="004338B8">
            <w:pPr>
              <w:spacing w:after="120"/>
            </w:pPr>
            <w:r w:rsidRPr="006D5D18">
              <w:t>Parámetro de contro</w:t>
            </w:r>
            <w:r>
              <w:t xml:space="preserve">l usado para evitar la falsificación de solicitudes. El valor recibido deberá ser replicado para mantener el estado entre la solicitud y la respuesta, de forma que si </w:t>
            </w:r>
            <w:r w:rsidRPr="00EE2C10">
              <w:t xml:space="preserve">la aplicación </w:t>
            </w:r>
            <w:r>
              <w:t>envió este parámetro deberá recibirlo de vuelta.</w:t>
            </w:r>
          </w:p>
        </w:tc>
      </w:tr>
      <w:tr w:rsidR="001C327E" w:rsidRPr="00622315" w:rsidTr="006B2B9E">
        <w:trPr>
          <w:cantSplit/>
          <w:trHeight w:val="827"/>
        </w:trPr>
        <w:tc>
          <w:tcPr>
            <w:tcW w:w="1696" w:type="dxa"/>
            <w:tcBorders>
              <w:top w:val="single" w:sz="4" w:space="0" w:color="000000"/>
              <w:left w:val="single" w:sz="4" w:space="0" w:color="000000"/>
              <w:bottom w:val="single" w:sz="4" w:space="0" w:color="000000"/>
            </w:tcBorders>
            <w:shd w:val="clear" w:color="auto" w:fill="auto"/>
            <w:vAlign w:val="center"/>
          </w:tcPr>
          <w:p w:rsidR="001C327E" w:rsidRDefault="001C327E" w:rsidP="004338B8">
            <w:pPr>
              <w:spacing w:after="120"/>
              <w:rPr>
                <w:b/>
                <w:bCs/>
              </w:rPr>
            </w:pPr>
            <w:proofErr w:type="spellStart"/>
            <w:r>
              <w:rPr>
                <w:b/>
                <w:bCs/>
              </w:rPr>
              <w:t>app_version</w:t>
            </w:r>
            <w:proofErr w:type="spellEnd"/>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Default="001C327E" w:rsidP="004338B8">
            <w:pPr>
              <w:spacing w:after="120"/>
            </w:pPr>
            <w:r>
              <w:t>Informa la versión de la aplicación para obtener la web de opciones de autenticación correspondiente.</w:t>
            </w:r>
          </w:p>
        </w:tc>
      </w:tr>
      <w:tr w:rsidR="001C327E" w:rsidRPr="00622315" w:rsidTr="006B2B9E">
        <w:trPr>
          <w:cantSplit/>
          <w:trHeight w:val="849"/>
        </w:trPr>
        <w:tc>
          <w:tcPr>
            <w:tcW w:w="1696" w:type="dxa"/>
            <w:tcBorders>
              <w:top w:val="single" w:sz="4" w:space="0" w:color="000000"/>
              <w:left w:val="single" w:sz="4" w:space="0" w:color="000000"/>
              <w:bottom w:val="single" w:sz="4" w:space="0" w:color="000000"/>
            </w:tcBorders>
            <w:shd w:val="clear" w:color="auto" w:fill="auto"/>
            <w:vAlign w:val="center"/>
          </w:tcPr>
          <w:p w:rsidR="001C327E" w:rsidRDefault="001C327E" w:rsidP="004338B8">
            <w:pPr>
              <w:spacing w:after="120"/>
              <w:rPr>
                <w:b/>
                <w:bCs/>
              </w:rPr>
            </w:pPr>
            <w:proofErr w:type="spellStart"/>
            <w:r>
              <w:rPr>
                <w:b/>
                <w:bCs/>
              </w:rPr>
              <w:lastRenderedPageBreak/>
              <w:t>id_so</w:t>
            </w:r>
            <w:proofErr w:type="spellEnd"/>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Default="001C327E" w:rsidP="004338B8">
            <w:pPr>
              <w:spacing w:after="120"/>
            </w:pPr>
            <w:r>
              <w:t>Informa el Sistema Operativo (0: iOS, 1: Android) para obtener la web de opciones de autenticación correspondiente.</w:t>
            </w:r>
          </w:p>
        </w:tc>
      </w:tr>
      <w:tr w:rsidR="001C327E" w:rsidRPr="00622315" w:rsidTr="006B2B9E">
        <w:trPr>
          <w:cantSplit/>
          <w:trHeight w:val="576"/>
        </w:trPr>
        <w:tc>
          <w:tcPr>
            <w:tcW w:w="1696" w:type="dxa"/>
            <w:tcBorders>
              <w:top w:val="single" w:sz="4" w:space="0" w:color="000000"/>
              <w:left w:val="single" w:sz="4" w:space="0" w:color="000000"/>
              <w:bottom w:val="single" w:sz="4" w:space="0" w:color="000000"/>
            </w:tcBorders>
            <w:shd w:val="clear" w:color="auto" w:fill="auto"/>
            <w:vAlign w:val="center"/>
          </w:tcPr>
          <w:p w:rsidR="001C327E" w:rsidRDefault="001C327E" w:rsidP="004338B8">
            <w:pPr>
              <w:spacing w:after="120"/>
              <w:rPr>
                <w:b/>
                <w:bCs/>
              </w:rPr>
            </w:pPr>
            <w:proofErr w:type="spellStart"/>
            <w:r>
              <w:rPr>
                <w:b/>
                <w:bCs/>
              </w:rPr>
              <w:t>level</w:t>
            </w:r>
            <w:proofErr w:type="spellEnd"/>
          </w:p>
          <w:p w:rsidR="001C327E" w:rsidRDefault="001C327E" w:rsidP="004338B8">
            <w:pPr>
              <w:spacing w:after="120"/>
              <w:rPr>
                <w:b/>
                <w:bCs/>
              </w:rPr>
            </w:pPr>
            <w:r>
              <w:rPr>
                <w:b/>
                <w:bCs/>
              </w:rPr>
              <w:t>(opcional)</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Default="001C327E" w:rsidP="004338B8">
            <w:pPr>
              <w:spacing w:after="120"/>
            </w:pPr>
            <w:r>
              <w:t>Parámetro usado para filtrar las opciones de autenticación de la WOA por nivel de seguridad que proporciona el método de autenticación.</w:t>
            </w:r>
          </w:p>
        </w:tc>
      </w:tr>
      <w:tr w:rsidR="001C327E" w:rsidRPr="00622315" w:rsidTr="006B2B9E">
        <w:trPr>
          <w:cantSplit/>
        </w:trPr>
        <w:tc>
          <w:tcPr>
            <w:tcW w:w="9634"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C327E" w:rsidRDefault="001C327E" w:rsidP="004338B8">
            <w:pPr>
              <w:spacing w:after="120"/>
              <w:jc w:val="center"/>
            </w:pPr>
            <w:r>
              <w:t>PARÁMETROS DE RETORNO</w:t>
            </w:r>
          </w:p>
        </w:tc>
      </w:tr>
      <w:tr w:rsidR="001C327E" w:rsidRPr="00622315" w:rsidTr="006B2B9E">
        <w:trPr>
          <w:cantSplit/>
        </w:trPr>
        <w:tc>
          <w:tcPr>
            <w:tcW w:w="1696" w:type="dxa"/>
            <w:vMerge w:val="restart"/>
            <w:tcBorders>
              <w:top w:val="single" w:sz="4" w:space="0" w:color="000000"/>
              <w:left w:val="single" w:sz="4" w:space="0" w:color="000000"/>
            </w:tcBorders>
            <w:shd w:val="clear" w:color="auto" w:fill="auto"/>
            <w:vAlign w:val="center"/>
          </w:tcPr>
          <w:p w:rsidR="001C327E" w:rsidRDefault="001C327E" w:rsidP="004338B8">
            <w:pPr>
              <w:spacing w:after="120"/>
              <w:rPr>
                <w:b/>
                <w:bCs/>
              </w:rPr>
            </w:pPr>
            <w:r>
              <w:rPr>
                <w:b/>
                <w:bCs/>
              </w:rPr>
              <w:t>Redirección</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Default="001C327E" w:rsidP="004338B8">
            <w:pPr>
              <w:spacing w:after="120"/>
            </w:pPr>
            <w:r>
              <w:t xml:space="preserve">El retorno de la llamada será una redirección (302) a la URI del agente de autenticación, mostrando la </w:t>
            </w:r>
            <w:r w:rsidRPr="00A44100">
              <w:rPr>
                <w:b/>
                <w:bCs/>
              </w:rPr>
              <w:t>web de opciones de autenticación</w:t>
            </w:r>
            <w:r>
              <w:t xml:space="preserve"> correspondiente con </w:t>
            </w:r>
            <w:r w:rsidRPr="00EE2C10">
              <w:t xml:space="preserve">la aplicación </w:t>
            </w:r>
            <w:r>
              <w:t>OAuth2.</w:t>
            </w:r>
          </w:p>
        </w:tc>
      </w:tr>
      <w:tr w:rsidR="001C327E" w:rsidRPr="00622315" w:rsidTr="006B2B9E">
        <w:trPr>
          <w:cantSplit/>
        </w:trPr>
        <w:tc>
          <w:tcPr>
            <w:tcW w:w="1696" w:type="dxa"/>
            <w:vMerge/>
            <w:tcBorders>
              <w:left w:val="single" w:sz="4" w:space="0" w:color="000000"/>
            </w:tcBorders>
            <w:shd w:val="clear" w:color="auto" w:fill="auto"/>
            <w:vAlign w:val="center"/>
          </w:tcPr>
          <w:p w:rsidR="001C327E" w:rsidRDefault="001C327E" w:rsidP="004338B8">
            <w:pPr>
              <w:spacing w:after="120"/>
              <w:rPr>
                <w:b/>
                <w:bCs/>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Default="001C327E" w:rsidP="004338B8">
            <w:pPr>
              <w:spacing w:after="120"/>
            </w:pPr>
            <w:proofErr w:type="spellStart"/>
            <w:r>
              <w:rPr>
                <w:b/>
                <w:bCs/>
              </w:rPr>
              <w:t>action</w:t>
            </w:r>
            <w:proofErr w:type="spellEnd"/>
          </w:p>
        </w:tc>
        <w:tc>
          <w:tcPr>
            <w:tcW w:w="6378" w:type="dxa"/>
            <w:tcBorders>
              <w:top w:val="single" w:sz="4" w:space="0" w:color="000000"/>
              <w:left w:val="single" w:sz="4" w:space="0" w:color="000000"/>
              <w:bottom w:val="single" w:sz="4" w:space="0" w:color="000000"/>
              <w:right w:val="single" w:sz="4" w:space="0" w:color="000000"/>
            </w:tcBorders>
          </w:tcPr>
          <w:p w:rsidR="001C327E" w:rsidRDefault="001C327E" w:rsidP="004338B8">
            <w:pPr>
              <w:spacing w:after="120"/>
            </w:pPr>
            <w:proofErr w:type="spellStart"/>
            <w:r>
              <w:t>d</w:t>
            </w:r>
            <w:r w:rsidRPr="00F642D9">
              <w:t>isplay</w:t>
            </w:r>
            <w:proofErr w:type="spellEnd"/>
          </w:p>
        </w:tc>
      </w:tr>
      <w:tr w:rsidR="001C327E" w:rsidRPr="00622315" w:rsidTr="006B2B9E">
        <w:trPr>
          <w:cantSplit/>
        </w:trPr>
        <w:tc>
          <w:tcPr>
            <w:tcW w:w="1696" w:type="dxa"/>
            <w:vMerge/>
            <w:tcBorders>
              <w:left w:val="single" w:sz="4" w:space="0" w:color="000000"/>
            </w:tcBorders>
            <w:shd w:val="clear" w:color="auto" w:fill="auto"/>
            <w:vAlign w:val="center"/>
          </w:tcPr>
          <w:p w:rsidR="001C327E" w:rsidRDefault="001C327E" w:rsidP="004338B8">
            <w:pPr>
              <w:spacing w:after="120"/>
              <w:rPr>
                <w:b/>
                <w:bCs/>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Default="001C327E" w:rsidP="004338B8">
            <w:pPr>
              <w:spacing w:after="120"/>
              <w:rPr>
                <w:b/>
                <w:bCs/>
              </w:rPr>
            </w:pPr>
            <w:proofErr w:type="spellStart"/>
            <w:r>
              <w:rPr>
                <w:b/>
                <w:bCs/>
              </w:rPr>
              <w:t>client_id</w:t>
            </w:r>
            <w:proofErr w:type="spellEnd"/>
          </w:p>
        </w:tc>
        <w:tc>
          <w:tcPr>
            <w:tcW w:w="6378" w:type="dxa"/>
            <w:tcBorders>
              <w:top w:val="single" w:sz="4" w:space="0" w:color="000000"/>
              <w:left w:val="single" w:sz="4" w:space="0" w:color="000000"/>
              <w:bottom w:val="single" w:sz="4" w:space="0" w:color="000000"/>
              <w:right w:val="single" w:sz="4" w:space="0" w:color="000000"/>
            </w:tcBorders>
          </w:tcPr>
          <w:p w:rsidR="001C327E" w:rsidRPr="00F642D9" w:rsidRDefault="001C327E" w:rsidP="004338B8">
            <w:pPr>
              <w:spacing w:after="120"/>
            </w:pPr>
            <w:r w:rsidRPr="00BF2C59">
              <w:t>I</w:t>
            </w:r>
            <w:r>
              <w:t>dentificador</w:t>
            </w:r>
            <w:r w:rsidRPr="00BF2C59">
              <w:t xml:space="preserve"> </w:t>
            </w:r>
            <w:r>
              <w:t xml:space="preserve">de </w:t>
            </w:r>
            <w:r w:rsidRPr="00EE2C10">
              <w:t>la aplicación</w:t>
            </w:r>
            <w:r w:rsidRPr="00BF2C59">
              <w:t xml:space="preserve"> OAuth2 </w:t>
            </w:r>
            <w:r>
              <w:t xml:space="preserve">que solicita la autorización, necesario para mostrar correctamente la </w:t>
            </w:r>
            <w:r w:rsidRPr="00F642D9">
              <w:rPr>
                <w:b/>
                <w:bCs/>
              </w:rPr>
              <w:t>web de opciones de autenticación</w:t>
            </w:r>
            <w:r>
              <w:rPr>
                <w:b/>
                <w:bCs/>
              </w:rPr>
              <w:t>.</w:t>
            </w:r>
          </w:p>
        </w:tc>
      </w:tr>
      <w:tr w:rsidR="001C327E" w:rsidRPr="00622315" w:rsidTr="006B2B9E">
        <w:trPr>
          <w:cantSplit/>
        </w:trPr>
        <w:tc>
          <w:tcPr>
            <w:tcW w:w="1696" w:type="dxa"/>
            <w:vMerge/>
            <w:tcBorders>
              <w:left w:val="single" w:sz="4" w:space="0" w:color="000000"/>
            </w:tcBorders>
            <w:shd w:val="clear" w:color="auto" w:fill="auto"/>
            <w:vAlign w:val="center"/>
          </w:tcPr>
          <w:p w:rsidR="001C327E" w:rsidRDefault="001C327E" w:rsidP="004338B8">
            <w:pPr>
              <w:spacing w:after="120"/>
              <w:rPr>
                <w:b/>
                <w:bCs/>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Default="001C327E" w:rsidP="004338B8">
            <w:pPr>
              <w:spacing w:after="120"/>
              <w:rPr>
                <w:b/>
                <w:bCs/>
              </w:rPr>
            </w:pPr>
            <w:proofErr w:type="spellStart"/>
            <w:r>
              <w:rPr>
                <w:b/>
                <w:bCs/>
              </w:rPr>
              <w:t>sessionID</w:t>
            </w:r>
            <w:proofErr w:type="spellEnd"/>
          </w:p>
        </w:tc>
        <w:tc>
          <w:tcPr>
            <w:tcW w:w="6378" w:type="dxa"/>
            <w:tcBorders>
              <w:top w:val="single" w:sz="4" w:space="0" w:color="000000"/>
              <w:left w:val="single" w:sz="4" w:space="0" w:color="000000"/>
              <w:bottom w:val="single" w:sz="4" w:space="0" w:color="000000"/>
              <w:right w:val="single" w:sz="4" w:space="0" w:color="000000"/>
            </w:tcBorders>
          </w:tcPr>
          <w:p w:rsidR="001C327E" w:rsidRPr="00F642D9" w:rsidRDefault="001C327E" w:rsidP="004338B8">
            <w:pPr>
              <w:spacing w:after="120"/>
            </w:pPr>
            <w:r>
              <w:t>Identificador de la sesión OAuth2 autorizada.</w:t>
            </w:r>
          </w:p>
        </w:tc>
      </w:tr>
      <w:tr w:rsidR="001C327E" w:rsidRPr="00622315" w:rsidTr="006B2B9E">
        <w:trPr>
          <w:cantSplit/>
        </w:trPr>
        <w:tc>
          <w:tcPr>
            <w:tcW w:w="1696" w:type="dxa"/>
            <w:vMerge/>
            <w:tcBorders>
              <w:left w:val="single" w:sz="4" w:space="0" w:color="000000"/>
              <w:bottom w:val="single" w:sz="4" w:space="0" w:color="000000"/>
            </w:tcBorders>
            <w:shd w:val="clear" w:color="auto" w:fill="auto"/>
            <w:vAlign w:val="center"/>
          </w:tcPr>
          <w:p w:rsidR="001C327E" w:rsidRDefault="001C327E" w:rsidP="004338B8">
            <w:pPr>
              <w:spacing w:after="120"/>
              <w:rPr>
                <w:b/>
                <w:bCs/>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327E" w:rsidRDefault="001C327E" w:rsidP="004338B8">
            <w:pPr>
              <w:spacing w:after="120"/>
              <w:rPr>
                <w:b/>
                <w:bCs/>
              </w:rPr>
            </w:pPr>
            <w:proofErr w:type="spellStart"/>
            <w:r>
              <w:rPr>
                <w:b/>
                <w:bCs/>
              </w:rPr>
              <w:t>sessionData</w:t>
            </w:r>
            <w:proofErr w:type="spellEnd"/>
          </w:p>
        </w:tc>
        <w:tc>
          <w:tcPr>
            <w:tcW w:w="6378" w:type="dxa"/>
            <w:tcBorders>
              <w:top w:val="single" w:sz="4" w:space="0" w:color="000000"/>
              <w:left w:val="single" w:sz="4" w:space="0" w:color="000000"/>
              <w:bottom w:val="single" w:sz="4" w:space="0" w:color="000000"/>
              <w:right w:val="single" w:sz="4" w:space="0" w:color="000000"/>
            </w:tcBorders>
          </w:tcPr>
          <w:p w:rsidR="001C327E" w:rsidRPr="00F642D9" w:rsidRDefault="001C327E" w:rsidP="004338B8">
            <w:pPr>
              <w:spacing w:after="120"/>
            </w:pPr>
            <w:r w:rsidRPr="00F642D9">
              <w:t>Datos de la sesión OAuth2 autorizada en formato JWT</w:t>
            </w:r>
            <w:r>
              <w:t>.</w:t>
            </w:r>
          </w:p>
        </w:tc>
      </w:tr>
    </w:tbl>
    <w:p w:rsidR="001C327E" w:rsidRPr="001C327E" w:rsidRDefault="001C327E" w:rsidP="001C327E">
      <w:pPr>
        <w:pStyle w:val="Textbody"/>
      </w:pPr>
    </w:p>
    <w:p w:rsidR="001C327E" w:rsidRDefault="001C327E" w:rsidP="001C327E">
      <w:pPr>
        <w:pStyle w:val="Ttulo2"/>
        <w:keepNext w:val="0"/>
        <w:widowControl/>
        <w:autoSpaceDE w:val="0"/>
        <w:autoSpaceDN/>
        <w:spacing w:before="240" w:after="0"/>
        <w:textAlignment w:val="auto"/>
      </w:pPr>
      <w:bookmarkStart w:id="9" w:name="_Toc114737938"/>
      <w:bookmarkStart w:id="10" w:name="_Toc115355655"/>
      <w:r>
        <w:t>Flujo de autenticación</w:t>
      </w:r>
      <w:bookmarkEnd w:id="9"/>
      <w:bookmarkEnd w:id="10"/>
    </w:p>
    <w:p w:rsidR="001C327E" w:rsidRDefault="001C327E" w:rsidP="00315841">
      <w:pPr>
        <w:jc w:val="both"/>
      </w:pPr>
      <w:r>
        <w:t>El flujo de autenticación para una aplicación que se desee integrar con la WOA será el siguiente:</w:t>
      </w:r>
    </w:p>
    <w:p w:rsidR="001C327E" w:rsidRDefault="001C327E" w:rsidP="00315841">
      <w:pPr>
        <w:pStyle w:val="Prrafodelista"/>
        <w:widowControl/>
        <w:numPr>
          <w:ilvl w:val="0"/>
          <w:numId w:val="30"/>
        </w:numPr>
        <w:autoSpaceDE w:val="0"/>
        <w:autoSpaceDN/>
        <w:spacing w:before="120"/>
        <w:jc w:val="both"/>
        <w:textAlignment w:val="auto"/>
      </w:pPr>
      <w:r>
        <w:t xml:space="preserve">La aplicación debe lanzar abrir en un navegador la siguiente </w:t>
      </w:r>
      <w:proofErr w:type="spellStart"/>
      <w:r>
        <w:t>url</w:t>
      </w:r>
      <w:proofErr w:type="spellEnd"/>
      <w:r>
        <w:t>, sustituyendo los parámetros entre “{}” por el valor que corresponda:</w:t>
      </w:r>
    </w:p>
    <w:p w:rsidR="001C327E" w:rsidRDefault="001C327E" w:rsidP="001C327E">
      <w:pPr>
        <w:pStyle w:val="Prrafodelista"/>
      </w:pPr>
    </w:p>
    <w:tbl>
      <w:tblPr>
        <w:tblStyle w:val="Tablaconcuadrcula"/>
        <w:tblW w:w="0" w:type="auto"/>
        <w:tblInd w:w="562" w:type="dxa"/>
        <w:tblLook w:val="04A0" w:firstRow="1" w:lastRow="0" w:firstColumn="1" w:lastColumn="0" w:noHBand="0" w:noVBand="1"/>
      </w:tblPr>
      <w:tblGrid>
        <w:gridCol w:w="8178"/>
      </w:tblGrid>
      <w:tr w:rsidR="001C327E" w:rsidTr="004338B8">
        <w:tc>
          <w:tcPr>
            <w:tcW w:w="8178" w:type="dxa"/>
          </w:tcPr>
          <w:p w:rsidR="001C327E" w:rsidRPr="00530DF9" w:rsidRDefault="001C327E" w:rsidP="004338B8">
            <w:pPr>
              <w:spacing w:after="120"/>
              <w:rPr>
                <w:rFonts w:ascii="Consolas" w:hAnsi="Consolas"/>
              </w:rPr>
            </w:pPr>
            <w:r w:rsidRPr="001C327E">
              <w:rPr>
                <w:rFonts w:ascii="Times" w:eastAsia="DejaVuSans" w:hAnsi="Times" w:cs="Lucidasans"/>
                <w:kern w:val="3"/>
                <w:sz w:val="24"/>
                <w:szCs w:val="24"/>
              </w:rPr>
              <w:t>https://{IDENTITY_SERVER}/api/v1.0/oauth2/authorize?response_type=code&amp;client_id={CLIENT_ID}&amp;scope={SCOPE}&amp;app_version={APP_VERSION}&amp;id_so={SO}</w:t>
            </w:r>
          </w:p>
        </w:tc>
      </w:tr>
    </w:tbl>
    <w:p w:rsidR="00315841" w:rsidRDefault="00315841" w:rsidP="00315841">
      <w:pPr>
        <w:widowControl/>
        <w:autoSpaceDE w:val="0"/>
        <w:autoSpaceDN/>
        <w:spacing w:before="120" w:after="120"/>
        <w:ind w:left="360"/>
        <w:textAlignment w:val="auto"/>
      </w:pPr>
    </w:p>
    <w:p w:rsidR="001C327E" w:rsidRDefault="001C327E" w:rsidP="00315841">
      <w:pPr>
        <w:pStyle w:val="Prrafodelista"/>
        <w:widowControl/>
        <w:numPr>
          <w:ilvl w:val="0"/>
          <w:numId w:val="30"/>
        </w:numPr>
        <w:autoSpaceDE w:val="0"/>
        <w:autoSpaceDN/>
        <w:spacing w:before="120" w:after="120"/>
        <w:textAlignment w:val="auto"/>
      </w:pPr>
      <w:r>
        <w:t xml:space="preserve">Tras ello se mostrará la WOA. Dependiendo del dispositivo (SO y dimensiones) donde se </w:t>
      </w:r>
      <w:proofErr w:type="spellStart"/>
      <w:r>
        <w:t>renderice</w:t>
      </w:r>
      <w:proofErr w:type="spellEnd"/>
      <w:r>
        <w:t xml:space="preserve">, la WOA </w:t>
      </w:r>
      <w:bookmarkStart w:id="11" w:name="_Hlk114731144"/>
      <w:r>
        <w:t>tendrá un aspecto diferente.</w:t>
      </w:r>
      <w:bookmarkEnd w:id="11"/>
    </w:p>
    <w:p w:rsidR="001C327E" w:rsidRPr="00530DF9" w:rsidRDefault="001C327E" w:rsidP="001C327E">
      <w:pPr>
        <w:spacing w:after="120"/>
        <w:jc w:val="center"/>
      </w:pPr>
      <w:r>
        <w:rPr>
          <w:noProof/>
        </w:rPr>
        <w:drawing>
          <wp:inline distT="0" distB="0" distL="0" distR="0" wp14:anchorId="0525AE35" wp14:editId="1198D2A4">
            <wp:extent cx="3247931" cy="1499616"/>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62569" cy="1506375"/>
                    </a:xfrm>
                    <a:prstGeom prst="rect">
                      <a:avLst/>
                    </a:prstGeom>
                  </pic:spPr>
                </pic:pic>
              </a:graphicData>
            </a:graphic>
          </wp:inline>
        </w:drawing>
      </w:r>
      <w:r>
        <w:t xml:space="preserve">    </w:t>
      </w:r>
    </w:p>
    <w:p w:rsidR="001C327E" w:rsidRDefault="001C327E" w:rsidP="001C327E">
      <w:pPr>
        <w:jc w:val="center"/>
      </w:pPr>
      <w:r>
        <w:t xml:space="preserve">Ilustración 1: Versión para dispositivos grandes (PC, </w:t>
      </w:r>
      <w:proofErr w:type="spellStart"/>
      <w:r>
        <w:t>tablets</w:t>
      </w:r>
      <w:proofErr w:type="spellEnd"/>
      <w:r>
        <w:t>)</w:t>
      </w:r>
    </w:p>
    <w:p w:rsidR="001C327E" w:rsidRDefault="001C327E" w:rsidP="001C327E">
      <w:pPr>
        <w:jc w:val="center"/>
      </w:pPr>
      <w:r>
        <w:rPr>
          <w:noProof/>
        </w:rPr>
        <w:lastRenderedPageBreak/>
        <w:drawing>
          <wp:inline distT="0" distB="0" distL="0" distR="0" wp14:anchorId="2ED59793" wp14:editId="5324AC81">
            <wp:extent cx="1345591" cy="1503833"/>
            <wp:effectExtent l="0" t="0" r="698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58592" cy="1518363"/>
                    </a:xfrm>
                    <a:prstGeom prst="rect">
                      <a:avLst/>
                    </a:prstGeom>
                  </pic:spPr>
                </pic:pic>
              </a:graphicData>
            </a:graphic>
          </wp:inline>
        </w:drawing>
      </w:r>
    </w:p>
    <w:p w:rsidR="001C327E" w:rsidRDefault="001C327E" w:rsidP="001C327E">
      <w:pPr>
        <w:jc w:val="center"/>
      </w:pPr>
      <w:r>
        <w:t>Ilustración 2: Versión para dispositivos pequeños (móviles)</w:t>
      </w:r>
    </w:p>
    <w:p w:rsidR="001C327E" w:rsidRDefault="001C327E" w:rsidP="001C327E">
      <w:pPr>
        <w:jc w:val="center"/>
      </w:pPr>
    </w:p>
    <w:p w:rsidR="001C327E" w:rsidRPr="00530DF9" w:rsidRDefault="001C327E" w:rsidP="00315841">
      <w:pPr>
        <w:pStyle w:val="Prrafodelista"/>
        <w:widowControl/>
        <w:numPr>
          <w:ilvl w:val="0"/>
          <w:numId w:val="30"/>
        </w:numPr>
        <w:autoSpaceDE w:val="0"/>
        <w:autoSpaceDN/>
        <w:spacing w:before="120"/>
        <w:jc w:val="both"/>
        <w:textAlignment w:val="auto"/>
      </w:pPr>
      <w:r>
        <w:t>Pulsamos sobre la opción con la cual se desee autenticar y seguimos los pasos indicados en la WOA.</w:t>
      </w:r>
    </w:p>
    <w:p w:rsidR="001C327E" w:rsidRPr="001C327E" w:rsidRDefault="001C327E" w:rsidP="001C327E">
      <w:pPr>
        <w:pStyle w:val="Textbody"/>
      </w:pPr>
    </w:p>
    <w:p w:rsidR="001C327E" w:rsidRDefault="001C327E" w:rsidP="001C327E">
      <w:pPr>
        <w:pStyle w:val="Ttulo2"/>
        <w:keepNext w:val="0"/>
        <w:widowControl/>
        <w:autoSpaceDE w:val="0"/>
        <w:autoSpaceDN/>
        <w:spacing w:before="240" w:after="0"/>
        <w:textAlignment w:val="auto"/>
      </w:pPr>
      <w:bookmarkStart w:id="12" w:name="_Toc114737939"/>
      <w:bookmarkStart w:id="13" w:name="_Toc115355656"/>
      <w:r>
        <w:t>Obtención del JWT</w:t>
      </w:r>
      <w:bookmarkEnd w:id="12"/>
      <w:bookmarkEnd w:id="13"/>
    </w:p>
    <w:p w:rsidR="006B2B9E" w:rsidRDefault="006B2B9E" w:rsidP="00315841">
      <w:pPr>
        <w:jc w:val="both"/>
      </w:pPr>
      <w:r>
        <w:t>Tras finalizar el flujo de autenticación</w:t>
      </w:r>
      <w:r w:rsidRPr="000D4EF7">
        <w:t xml:space="preserve"> </w:t>
      </w:r>
      <w:r>
        <w:t xml:space="preserve">se produce una redirección a la </w:t>
      </w:r>
      <w:proofErr w:type="spellStart"/>
      <w:r>
        <w:t>url</w:t>
      </w:r>
      <w:proofErr w:type="spellEnd"/>
      <w:r>
        <w:t xml:space="preserve"> indicada en el parámetro opcional “</w:t>
      </w:r>
      <w:proofErr w:type="spellStart"/>
      <w:r>
        <w:t>redirect_uri</w:t>
      </w:r>
      <w:proofErr w:type="spellEnd"/>
      <w:r>
        <w:t>” o en su ausencia, a la establecida por defecto.</w:t>
      </w:r>
    </w:p>
    <w:p w:rsidR="006B2B9E" w:rsidRPr="000D4EF7" w:rsidRDefault="006B2B9E" w:rsidP="006B2B9E"/>
    <w:p w:rsidR="006B2B9E" w:rsidRDefault="006B2B9E" w:rsidP="006B2B9E">
      <w:pPr>
        <w:pStyle w:val="Subttulo"/>
      </w:pPr>
      <w:r>
        <w:t>Redirección al finalizar el flujo de autenticación</w:t>
      </w:r>
    </w:p>
    <w:tbl>
      <w:tblPr>
        <w:tblW w:w="23089" w:type="dxa"/>
        <w:tblLayout w:type="fixed"/>
        <w:tblLook w:val="0000" w:firstRow="0" w:lastRow="0" w:firstColumn="0" w:lastColumn="0" w:noHBand="0" w:noVBand="0"/>
      </w:tblPr>
      <w:tblGrid>
        <w:gridCol w:w="2122"/>
        <w:gridCol w:w="7512"/>
        <w:gridCol w:w="6324"/>
        <w:gridCol w:w="7131"/>
      </w:tblGrid>
      <w:tr w:rsidR="006B2B9E" w:rsidRPr="00622315" w:rsidTr="006B2B9E">
        <w:trPr>
          <w:gridAfter w:val="2"/>
          <w:wAfter w:w="13455" w:type="dxa"/>
          <w:cantSplit/>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6B2B9E" w:rsidRPr="00622315" w:rsidRDefault="006B2B9E" w:rsidP="004338B8">
            <w:pPr>
              <w:jc w:val="center"/>
            </w:pPr>
            <w:r>
              <w:t>REDIRECCIÓN</w:t>
            </w:r>
          </w:p>
        </w:tc>
      </w:tr>
      <w:tr w:rsidR="006B2B9E" w:rsidRPr="00F56374" w:rsidTr="006B2B9E">
        <w:trPr>
          <w:gridAfter w:val="2"/>
          <w:wAfter w:w="13455" w:type="dxa"/>
          <w:cantSplit/>
        </w:trPr>
        <w:tc>
          <w:tcPr>
            <w:tcW w:w="2122" w:type="dxa"/>
            <w:tcBorders>
              <w:top w:val="single" w:sz="4" w:space="0" w:color="000000"/>
              <w:left w:val="single" w:sz="4" w:space="0" w:color="000000"/>
              <w:bottom w:val="single" w:sz="4" w:space="0" w:color="000000"/>
            </w:tcBorders>
            <w:shd w:val="clear" w:color="auto" w:fill="auto"/>
            <w:vAlign w:val="center"/>
          </w:tcPr>
          <w:p w:rsidR="006B2B9E" w:rsidRDefault="006B2B9E" w:rsidP="004338B8">
            <w:pPr>
              <w:spacing w:after="120"/>
              <w:rPr>
                <w:b/>
                <w:bCs/>
              </w:rPr>
            </w:pPr>
            <w:r>
              <w:rPr>
                <w:b/>
                <w:bCs/>
              </w:rPr>
              <w:t>URI</w:t>
            </w:r>
          </w:p>
        </w:tc>
        <w:tc>
          <w:tcPr>
            <w:tcW w:w="7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2B9E" w:rsidRPr="00F56374" w:rsidRDefault="006B2B9E" w:rsidP="004338B8">
            <w:r w:rsidRPr="00F56374">
              <w:t>{</w:t>
            </w:r>
            <w:r>
              <w:t>CODE</w:t>
            </w:r>
            <w:r w:rsidRPr="00F56374">
              <w:t>}://</w:t>
            </w:r>
            <w:proofErr w:type="spellStart"/>
            <w:r w:rsidRPr="00F56374">
              <w:t>autentication?status</w:t>
            </w:r>
            <w:proofErr w:type="spellEnd"/>
            <w:r w:rsidRPr="00F56374">
              <w:t>={STATUS}&amp;</w:t>
            </w:r>
            <w:proofErr w:type="spellStart"/>
            <w:r w:rsidRPr="00F56374">
              <w:t>accessToken</w:t>
            </w:r>
            <w:proofErr w:type="spellEnd"/>
            <w:r w:rsidRPr="00F56374">
              <w:t>={TOKEN} &amp;</w:t>
            </w:r>
            <w:proofErr w:type="spellStart"/>
            <w:r w:rsidRPr="00F56374">
              <w:t>tokenType</w:t>
            </w:r>
            <w:proofErr w:type="spellEnd"/>
            <w:r w:rsidRPr="00F56374">
              <w:t>=</w:t>
            </w:r>
            <w:r>
              <w:t>{TOKENTYPE}</w:t>
            </w:r>
            <w:r w:rsidRPr="00F56374">
              <w:t>&amp;</w:t>
            </w:r>
            <w:proofErr w:type="spellStart"/>
            <w:r w:rsidRPr="00F56374">
              <w:t>expiresIn</w:t>
            </w:r>
            <w:proofErr w:type="spellEnd"/>
            <w:r w:rsidRPr="00F56374">
              <w:t>=</w:t>
            </w:r>
            <w:r>
              <w:t>{EXPIRESIN}</w:t>
            </w:r>
            <w:r w:rsidRPr="00F56374">
              <w:t>&amp;</w:t>
            </w:r>
            <w:proofErr w:type="spellStart"/>
            <w:r w:rsidRPr="00F56374">
              <w:t>scope</w:t>
            </w:r>
            <w:proofErr w:type="spellEnd"/>
            <w:r w:rsidRPr="00F56374">
              <w:t>=</w:t>
            </w:r>
            <w:r>
              <w:t>{SCOPE}</w:t>
            </w:r>
          </w:p>
        </w:tc>
      </w:tr>
      <w:tr w:rsidR="006B2B9E" w:rsidRPr="00622315" w:rsidTr="006B2B9E">
        <w:trPr>
          <w:gridAfter w:val="2"/>
          <w:wAfter w:w="13455" w:type="dxa"/>
          <w:cantSplit/>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6B2B9E" w:rsidRPr="00622315" w:rsidRDefault="006B2B9E" w:rsidP="004338B8">
            <w:pPr>
              <w:jc w:val="center"/>
            </w:pPr>
            <w:r>
              <w:t>PARÁMETROS</w:t>
            </w:r>
          </w:p>
        </w:tc>
      </w:tr>
      <w:tr w:rsidR="006B2B9E" w:rsidRPr="00622315" w:rsidTr="006B2B9E">
        <w:trPr>
          <w:cantSplit/>
          <w:trHeight w:val="63"/>
        </w:trPr>
        <w:tc>
          <w:tcPr>
            <w:tcW w:w="2122" w:type="dxa"/>
            <w:tcBorders>
              <w:left w:val="single" w:sz="4" w:space="0" w:color="000000"/>
              <w:bottom w:val="single" w:sz="4" w:space="0" w:color="000000"/>
            </w:tcBorders>
            <w:shd w:val="clear" w:color="auto" w:fill="auto"/>
            <w:vAlign w:val="center"/>
          </w:tcPr>
          <w:p w:rsidR="006B2B9E" w:rsidRDefault="006B2B9E" w:rsidP="004338B8">
            <w:pPr>
              <w:spacing w:after="120"/>
              <w:rPr>
                <w:b/>
                <w:bCs/>
              </w:rPr>
            </w:pPr>
            <w:proofErr w:type="spellStart"/>
            <w:r>
              <w:rPr>
                <w:b/>
                <w:bCs/>
              </w:rPr>
              <w:t>code</w:t>
            </w:r>
            <w:proofErr w:type="spellEnd"/>
          </w:p>
        </w:tc>
        <w:tc>
          <w:tcPr>
            <w:tcW w:w="7512" w:type="dxa"/>
            <w:tcBorders>
              <w:left w:val="single" w:sz="4" w:space="0" w:color="000000"/>
              <w:bottom w:val="single" w:sz="4" w:space="0" w:color="000000"/>
              <w:right w:val="single" w:sz="4" w:space="0" w:color="000000"/>
            </w:tcBorders>
            <w:shd w:val="clear" w:color="auto" w:fill="auto"/>
            <w:vAlign w:val="center"/>
          </w:tcPr>
          <w:p w:rsidR="006B2B9E" w:rsidRDefault="006B2B9E" w:rsidP="004338B8">
            <w:pPr>
              <w:spacing w:after="120"/>
            </w:pPr>
            <w:r>
              <w:t>Código de la aplicación que se integra con la WOA.</w:t>
            </w:r>
          </w:p>
        </w:tc>
        <w:tc>
          <w:tcPr>
            <w:tcW w:w="6324" w:type="dxa"/>
            <w:vAlign w:val="center"/>
          </w:tcPr>
          <w:p w:rsidR="006B2B9E" w:rsidRPr="00622315" w:rsidRDefault="006B2B9E" w:rsidP="004338B8">
            <w:pPr>
              <w:suppressAutoHyphens w:val="0"/>
            </w:pPr>
          </w:p>
        </w:tc>
        <w:tc>
          <w:tcPr>
            <w:tcW w:w="7131" w:type="dxa"/>
            <w:vAlign w:val="center"/>
          </w:tcPr>
          <w:p w:rsidR="006B2B9E" w:rsidRPr="00622315" w:rsidRDefault="006B2B9E" w:rsidP="004338B8">
            <w:pPr>
              <w:suppressAutoHyphens w:val="0"/>
            </w:pPr>
          </w:p>
        </w:tc>
      </w:tr>
      <w:tr w:rsidR="006B2B9E" w:rsidRPr="00622315" w:rsidTr="006B2B9E">
        <w:trPr>
          <w:cantSplit/>
          <w:trHeight w:val="63"/>
        </w:trPr>
        <w:tc>
          <w:tcPr>
            <w:tcW w:w="2122" w:type="dxa"/>
            <w:tcBorders>
              <w:left w:val="single" w:sz="4" w:space="0" w:color="000000"/>
              <w:bottom w:val="single" w:sz="4" w:space="0" w:color="000000"/>
            </w:tcBorders>
            <w:shd w:val="clear" w:color="auto" w:fill="auto"/>
            <w:vAlign w:val="center"/>
          </w:tcPr>
          <w:p w:rsidR="006B2B9E" w:rsidRDefault="006B2B9E" w:rsidP="004338B8">
            <w:pPr>
              <w:spacing w:after="120"/>
              <w:rPr>
                <w:b/>
                <w:bCs/>
              </w:rPr>
            </w:pPr>
            <w:r>
              <w:rPr>
                <w:b/>
                <w:bCs/>
              </w:rPr>
              <w:t>status</w:t>
            </w:r>
          </w:p>
        </w:tc>
        <w:tc>
          <w:tcPr>
            <w:tcW w:w="7512" w:type="dxa"/>
            <w:tcBorders>
              <w:left w:val="single" w:sz="4" w:space="0" w:color="000000"/>
              <w:bottom w:val="single" w:sz="4" w:space="0" w:color="000000"/>
              <w:right w:val="single" w:sz="4" w:space="0" w:color="000000"/>
            </w:tcBorders>
            <w:shd w:val="clear" w:color="auto" w:fill="auto"/>
            <w:vAlign w:val="center"/>
          </w:tcPr>
          <w:p w:rsidR="006B2B9E" w:rsidRDefault="006B2B9E" w:rsidP="004338B8">
            <w:pPr>
              <w:spacing w:after="120"/>
            </w:pPr>
            <w:r>
              <w:t>Estado de la respuesta</w:t>
            </w:r>
          </w:p>
          <w:p w:rsidR="006B2B9E" w:rsidRDefault="006B2B9E" w:rsidP="006B2B9E">
            <w:pPr>
              <w:pStyle w:val="Prrafodelista"/>
              <w:widowControl/>
              <w:numPr>
                <w:ilvl w:val="0"/>
                <w:numId w:val="31"/>
              </w:numPr>
              <w:autoSpaceDE w:val="0"/>
              <w:autoSpaceDN/>
              <w:spacing w:before="120" w:after="120"/>
              <w:jc w:val="both"/>
              <w:textAlignment w:val="auto"/>
            </w:pPr>
            <w:r>
              <w:t>ok</w:t>
            </w:r>
          </w:p>
          <w:p w:rsidR="006B2B9E" w:rsidRDefault="006B2B9E" w:rsidP="006B2B9E">
            <w:pPr>
              <w:pStyle w:val="Prrafodelista"/>
              <w:widowControl/>
              <w:numPr>
                <w:ilvl w:val="0"/>
                <w:numId w:val="31"/>
              </w:numPr>
              <w:autoSpaceDE w:val="0"/>
              <w:autoSpaceDN/>
              <w:spacing w:before="120" w:after="120"/>
              <w:jc w:val="both"/>
              <w:textAlignment w:val="auto"/>
            </w:pPr>
            <w:r>
              <w:t>error</w:t>
            </w:r>
          </w:p>
        </w:tc>
        <w:tc>
          <w:tcPr>
            <w:tcW w:w="6324" w:type="dxa"/>
            <w:vAlign w:val="center"/>
          </w:tcPr>
          <w:p w:rsidR="006B2B9E" w:rsidRPr="00622315" w:rsidRDefault="006B2B9E" w:rsidP="004338B8">
            <w:pPr>
              <w:suppressAutoHyphens w:val="0"/>
            </w:pPr>
          </w:p>
        </w:tc>
        <w:tc>
          <w:tcPr>
            <w:tcW w:w="7131" w:type="dxa"/>
            <w:vAlign w:val="center"/>
          </w:tcPr>
          <w:p w:rsidR="006B2B9E" w:rsidRPr="00622315" w:rsidRDefault="006B2B9E" w:rsidP="004338B8">
            <w:pPr>
              <w:suppressAutoHyphens w:val="0"/>
            </w:pPr>
          </w:p>
        </w:tc>
      </w:tr>
      <w:tr w:rsidR="006B2B9E" w:rsidRPr="00622315" w:rsidTr="006B2B9E">
        <w:trPr>
          <w:cantSplit/>
          <w:trHeight w:val="60"/>
        </w:trPr>
        <w:tc>
          <w:tcPr>
            <w:tcW w:w="2122" w:type="dxa"/>
            <w:tcBorders>
              <w:left w:val="single" w:sz="4" w:space="0" w:color="000000"/>
              <w:bottom w:val="single" w:sz="4" w:space="0" w:color="000000"/>
            </w:tcBorders>
            <w:shd w:val="clear" w:color="auto" w:fill="auto"/>
            <w:vAlign w:val="center"/>
          </w:tcPr>
          <w:p w:rsidR="006B2B9E" w:rsidRDefault="006B2B9E" w:rsidP="004338B8">
            <w:pPr>
              <w:spacing w:after="120"/>
              <w:rPr>
                <w:b/>
                <w:bCs/>
              </w:rPr>
            </w:pPr>
            <w:proofErr w:type="spellStart"/>
            <w:r>
              <w:rPr>
                <w:b/>
                <w:bCs/>
              </w:rPr>
              <w:t>accessToken</w:t>
            </w:r>
            <w:proofErr w:type="spellEnd"/>
          </w:p>
        </w:tc>
        <w:tc>
          <w:tcPr>
            <w:tcW w:w="7512" w:type="dxa"/>
            <w:tcBorders>
              <w:left w:val="single" w:sz="4" w:space="0" w:color="000000"/>
              <w:bottom w:val="single" w:sz="4" w:space="0" w:color="000000"/>
              <w:right w:val="single" w:sz="4" w:space="0" w:color="000000"/>
            </w:tcBorders>
            <w:shd w:val="clear" w:color="auto" w:fill="auto"/>
            <w:vAlign w:val="center"/>
          </w:tcPr>
          <w:p w:rsidR="006B2B9E" w:rsidRDefault="006B2B9E" w:rsidP="004338B8">
            <w:pPr>
              <w:spacing w:after="120"/>
            </w:pPr>
            <w:proofErr w:type="spellStart"/>
            <w:r>
              <w:t>Token</w:t>
            </w:r>
            <w:proofErr w:type="spellEnd"/>
            <w:r>
              <w:t xml:space="preserve"> de acceso</w:t>
            </w:r>
          </w:p>
          <w:p w:rsidR="006B2B9E" w:rsidRDefault="006B2B9E" w:rsidP="004338B8">
            <w:pPr>
              <w:spacing w:after="120"/>
            </w:pPr>
            <w:r>
              <w:t>Puede ser con formato UUID o JWT en función de la configuración de la aplicación OAuth2.</w:t>
            </w:r>
          </w:p>
        </w:tc>
        <w:tc>
          <w:tcPr>
            <w:tcW w:w="6324" w:type="dxa"/>
            <w:vAlign w:val="center"/>
          </w:tcPr>
          <w:p w:rsidR="006B2B9E" w:rsidRPr="00622315" w:rsidRDefault="006B2B9E" w:rsidP="004338B8">
            <w:pPr>
              <w:suppressAutoHyphens w:val="0"/>
            </w:pPr>
          </w:p>
        </w:tc>
        <w:tc>
          <w:tcPr>
            <w:tcW w:w="7131" w:type="dxa"/>
            <w:vAlign w:val="center"/>
          </w:tcPr>
          <w:p w:rsidR="006B2B9E" w:rsidRPr="00622315" w:rsidRDefault="006B2B9E" w:rsidP="004338B8">
            <w:pPr>
              <w:suppressAutoHyphens w:val="0"/>
            </w:pPr>
          </w:p>
        </w:tc>
      </w:tr>
      <w:tr w:rsidR="006B2B9E" w:rsidRPr="00622315" w:rsidTr="006B2B9E">
        <w:trPr>
          <w:cantSplit/>
          <w:trHeight w:val="60"/>
        </w:trPr>
        <w:tc>
          <w:tcPr>
            <w:tcW w:w="2122" w:type="dxa"/>
            <w:tcBorders>
              <w:left w:val="single" w:sz="4" w:space="0" w:color="000000"/>
              <w:bottom w:val="single" w:sz="4" w:space="0" w:color="000000"/>
            </w:tcBorders>
            <w:shd w:val="clear" w:color="auto" w:fill="auto"/>
            <w:vAlign w:val="center"/>
          </w:tcPr>
          <w:p w:rsidR="006B2B9E" w:rsidRPr="00F642D9" w:rsidRDefault="006B2B9E" w:rsidP="004338B8">
            <w:pPr>
              <w:spacing w:after="120"/>
              <w:rPr>
                <w:b/>
                <w:bCs/>
              </w:rPr>
            </w:pPr>
            <w:proofErr w:type="spellStart"/>
            <w:r>
              <w:rPr>
                <w:b/>
                <w:bCs/>
              </w:rPr>
              <w:t>expiresIn</w:t>
            </w:r>
            <w:proofErr w:type="spellEnd"/>
          </w:p>
          <w:p w:rsidR="006B2B9E" w:rsidRDefault="006B2B9E" w:rsidP="004338B8">
            <w:pPr>
              <w:spacing w:after="120"/>
              <w:rPr>
                <w:b/>
                <w:bCs/>
              </w:rPr>
            </w:pPr>
          </w:p>
        </w:tc>
        <w:tc>
          <w:tcPr>
            <w:tcW w:w="7512" w:type="dxa"/>
            <w:tcBorders>
              <w:left w:val="single" w:sz="4" w:space="0" w:color="000000"/>
              <w:bottom w:val="single" w:sz="4" w:space="0" w:color="000000"/>
              <w:right w:val="single" w:sz="4" w:space="0" w:color="000000"/>
            </w:tcBorders>
            <w:shd w:val="clear" w:color="auto" w:fill="auto"/>
            <w:vAlign w:val="center"/>
          </w:tcPr>
          <w:p w:rsidR="006B2B9E" w:rsidRDefault="006B2B9E" w:rsidP="004338B8">
            <w:pPr>
              <w:spacing w:after="120"/>
            </w:pPr>
            <w:r>
              <w:t xml:space="preserve">Tiempo de vigencia del </w:t>
            </w:r>
            <w:proofErr w:type="spellStart"/>
            <w:r>
              <w:t>token</w:t>
            </w:r>
            <w:proofErr w:type="spellEnd"/>
            <w:r>
              <w:t xml:space="preserve"> de acceso</w:t>
            </w:r>
          </w:p>
          <w:p w:rsidR="006B2B9E" w:rsidRDefault="006B2B9E" w:rsidP="004338B8">
            <w:pPr>
              <w:spacing w:after="120"/>
            </w:pPr>
            <w:r>
              <w:t>3600 (segundos)</w:t>
            </w:r>
          </w:p>
        </w:tc>
        <w:tc>
          <w:tcPr>
            <w:tcW w:w="6324" w:type="dxa"/>
            <w:vAlign w:val="center"/>
          </w:tcPr>
          <w:p w:rsidR="006B2B9E" w:rsidRPr="00622315" w:rsidRDefault="006B2B9E" w:rsidP="004338B8">
            <w:pPr>
              <w:suppressAutoHyphens w:val="0"/>
            </w:pPr>
          </w:p>
        </w:tc>
        <w:tc>
          <w:tcPr>
            <w:tcW w:w="7131" w:type="dxa"/>
            <w:vAlign w:val="center"/>
          </w:tcPr>
          <w:p w:rsidR="006B2B9E" w:rsidRPr="00622315" w:rsidRDefault="006B2B9E" w:rsidP="004338B8">
            <w:pPr>
              <w:suppressAutoHyphens w:val="0"/>
            </w:pPr>
          </w:p>
        </w:tc>
      </w:tr>
      <w:tr w:rsidR="006B2B9E" w:rsidRPr="00622315" w:rsidTr="006B2B9E">
        <w:trPr>
          <w:cantSplit/>
          <w:trHeight w:val="60"/>
        </w:trPr>
        <w:tc>
          <w:tcPr>
            <w:tcW w:w="2122" w:type="dxa"/>
            <w:tcBorders>
              <w:left w:val="single" w:sz="4" w:space="0" w:color="000000"/>
              <w:bottom w:val="single" w:sz="4" w:space="0" w:color="000000"/>
            </w:tcBorders>
            <w:shd w:val="clear" w:color="auto" w:fill="auto"/>
            <w:vAlign w:val="center"/>
          </w:tcPr>
          <w:p w:rsidR="006B2B9E" w:rsidRDefault="006B2B9E" w:rsidP="004338B8">
            <w:pPr>
              <w:spacing w:after="120"/>
              <w:rPr>
                <w:b/>
                <w:bCs/>
              </w:rPr>
            </w:pPr>
            <w:proofErr w:type="spellStart"/>
            <w:r>
              <w:rPr>
                <w:b/>
                <w:bCs/>
              </w:rPr>
              <w:t>tokenType</w:t>
            </w:r>
            <w:proofErr w:type="spellEnd"/>
          </w:p>
        </w:tc>
        <w:tc>
          <w:tcPr>
            <w:tcW w:w="7512" w:type="dxa"/>
            <w:tcBorders>
              <w:left w:val="single" w:sz="4" w:space="0" w:color="000000"/>
              <w:bottom w:val="single" w:sz="4" w:space="0" w:color="000000"/>
              <w:right w:val="single" w:sz="4" w:space="0" w:color="000000"/>
            </w:tcBorders>
            <w:shd w:val="clear" w:color="auto" w:fill="auto"/>
            <w:vAlign w:val="center"/>
          </w:tcPr>
          <w:p w:rsidR="006B2B9E" w:rsidRDefault="006B2B9E" w:rsidP="004338B8">
            <w:pPr>
              <w:spacing w:after="120"/>
            </w:pPr>
            <w:r>
              <w:t xml:space="preserve">Tipo de </w:t>
            </w:r>
            <w:proofErr w:type="spellStart"/>
            <w:r>
              <w:t>token</w:t>
            </w:r>
            <w:proofErr w:type="spellEnd"/>
            <w:r>
              <w:t xml:space="preserve"> de acceso</w:t>
            </w:r>
          </w:p>
          <w:p w:rsidR="006B2B9E" w:rsidRDefault="006B2B9E" w:rsidP="004338B8">
            <w:pPr>
              <w:spacing w:after="120"/>
            </w:pPr>
            <w:proofErr w:type="spellStart"/>
            <w:r w:rsidRPr="00E0599E">
              <w:t>Bearer</w:t>
            </w:r>
            <w:proofErr w:type="spellEnd"/>
          </w:p>
        </w:tc>
        <w:tc>
          <w:tcPr>
            <w:tcW w:w="6324" w:type="dxa"/>
            <w:vAlign w:val="center"/>
          </w:tcPr>
          <w:p w:rsidR="006B2B9E" w:rsidRPr="00622315" w:rsidRDefault="006B2B9E" w:rsidP="004338B8">
            <w:pPr>
              <w:suppressAutoHyphens w:val="0"/>
            </w:pPr>
          </w:p>
        </w:tc>
        <w:tc>
          <w:tcPr>
            <w:tcW w:w="7131" w:type="dxa"/>
            <w:vAlign w:val="center"/>
          </w:tcPr>
          <w:p w:rsidR="006B2B9E" w:rsidRPr="00622315" w:rsidRDefault="006B2B9E" w:rsidP="004338B8">
            <w:pPr>
              <w:suppressAutoHyphens w:val="0"/>
            </w:pPr>
          </w:p>
        </w:tc>
      </w:tr>
      <w:tr w:rsidR="006B2B9E" w:rsidRPr="00622315" w:rsidTr="006B2B9E">
        <w:trPr>
          <w:cantSplit/>
          <w:trHeight w:val="60"/>
        </w:trPr>
        <w:tc>
          <w:tcPr>
            <w:tcW w:w="2122" w:type="dxa"/>
            <w:tcBorders>
              <w:left w:val="single" w:sz="4" w:space="0" w:color="000000"/>
              <w:bottom w:val="single" w:sz="4" w:space="0" w:color="000000"/>
            </w:tcBorders>
            <w:shd w:val="clear" w:color="auto" w:fill="auto"/>
            <w:vAlign w:val="center"/>
          </w:tcPr>
          <w:p w:rsidR="006B2B9E" w:rsidRDefault="006B2B9E" w:rsidP="004338B8">
            <w:pPr>
              <w:spacing w:after="120"/>
              <w:rPr>
                <w:b/>
                <w:bCs/>
              </w:rPr>
            </w:pPr>
            <w:proofErr w:type="spellStart"/>
            <w:r>
              <w:rPr>
                <w:b/>
                <w:bCs/>
              </w:rPr>
              <w:t>scope</w:t>
            </w:r>
            <w:proofErr w:type="spellEnd"/>
          </w:p>
        </w:tc>
        <w:tc>
          <w:tcPr>
            <w:tcW w:w="7512" w:type="dxa"/>
            <w:tcBorders>
              <w:left w:val="single" w:sz="4" w:space="0" w:color="000000"/>
              <w:bottom w:val="single" w:sz="4" w:space="0" w:color="000000"/>
              <w:right w:val="single" w:sz="4" w:space="0" w:color="000000"/>
            </w:tcBorders>
            <w:shd w:val="clear" w:color="auto" w:fill="auto"/>
            <w:vAlign w:val="center"/>
          </w:tcPr>
          <w:p w:rsidR="006B2B9E" w:rsidRDefault="006B2B9E" w:rsidP="004338B8">
            <w:pPr>
              <w:spacing w:after="120"/>
            </w:pPr>
            <w:r w:rsidRPr="002C0562">
              <w:t>Alcance del acceso</w:t>
            </w:r>
          </w:p>
          <w:p w:rsidR="006B2B9E" w:rsidRDefault="006B2B9E" w:rsidP="004338B8">
            <w:pPr>
              <w:spacing w:after="120"/>
            </w:pPr>
            <w:r>
              <w:t>ciudadano, profesional, …</w:t>
            </w:r>
          </w:p>
        </w:tc>
        <w:tc>
          <w:tcPr>
            <w:tcW w:w="6324" w:type="dxa"/>
            <w:vAlign w:val="center"/>
          </w:tcPr>
          <w:p w:rsidR="006B2B9E" w:rsidRPr="00622315" w:rsidRDefault="006B2B9E" w:rsidP="004338B8">
            <w:pPr>
              <w:suppressAutoHyphens w:val="0"/>
            </w:pPr>
          </w:p>
        </w:tc>
        <w:tc>
          <w:tcPr>
            <w:tcW w:w="7131" w:type="dxa"/>
            <w:vAlign w:val="center"/>
          </w:tcPr>
          <w:p w:rsidR="006B2B9E" w:rsidRPr="00622315" w:rsidRDefault="006B2B9E" w:rsidP="004338B8">
            <w:pPr>
              <w:suppressAutoHyphens w:val="0"/>
            </w:pPr>
          </w:p>
        </w:tc>
      </w:tr>
      <w:tr w:rsidR="006B2B9E" w:rsidRPr="00622315" w:rsidTr="006B2B9E">
        <w:trPr>
          <w:cantSplit/>
          <w:trHeight w:val="60"/>
        </w:trPr>
        <w:tc>
          <w:tcPr>
            <w:tcW w:w="2122" w:type="dxa"/>
            <w:tcBorders>
              <w:left w:val="single" w:sz="4" w:space="0" w:color="000000"/>
              <w:bottom w:val="single" w:sz="4" w:space="0" w:color="000000"/>
            </w:tcBorders>
            <w:shd w:val="clear" w:color="auto" w:fill="auto"/>
            <w:vAlign w:val="center"/>
          </w:tcPr>
          <w:p w:rsidR="006B2B9E" w:rsidRDefault="006B2B9E" w:rsidP="004338B8">
            <w:pPr>
              <w:spacing w:after="120"/>
              <w:rPr>
                <w:b/>
                <w:bCs/>
              </w:rPr>
            </w:pPr>
            <w:r>
              <w:rPr>
                <w:b/>
                <w:bCs/>
              </w:rPr>
              <w:lastRenderedPageBreak/>
              <w:t>error</w:t>
            </w:r>
          </w:p>
        </w:tc>
        <w:tc>
          <w:tcPr>
            <w:tcW w:w="7512" w:type="dxa"/>
            <w:tcBorders>
              <w:left w:val="single" w:sz="4" w:space="0" w:color="000000"/>
              <w:bottom w:val="single" w:sz="4" w:space="0" w:color="000000"/>
              <w:right w:val="single" w:sz="4" w:space="0" w:color="000000"/>
            </w:tcBorders>
            <w:shd w:val="clear" w:color="auto" w:fill="auto"/>
            <w:vAlign w:val="center"/>
          </w:tcPr>
          <w:p w:rsidR="006B2B9E" w:rsidRDefault="006B2B9E" w:rsidP="004338B8">
            <w:pPr>
              <w:spacing w:after="120"/>
            </w:pPr>
            <w:r w:rsidRPr="002C0562">
              <w:t>Error OAuth2</w:t>
            </w:r>
          </w:p>
          <w:p w:rsidR="006B2B9E" w:rsidRPr="002C0562" w:rsidRDefault="006B2B9E" w:rsidP="004338B8">
            <w:pPr>
              <w:spacing w:after="120"/>
            </w:pPr>
            <w:r>
              <w:t xml:space="preserve">Solo cuando </w:t>
            </w:r>
            <w:r w:rsidRPr="002C0562">
              <w:rPr>
                <w:i/>
                <w:iCs/>
              </w:rPr>
              <w:t>status=error</w:t>
            </w:r>
          </w:p>
        </w:tc>
        <w:tc>
          <w:tcPr>
            <w:tcW w:w="6324" w:type="dxa"/>
            <w:vAlign w:val="center"/>
          </w:tcPr>
          <w:p w:rsidR="006B2B9E" w:rsidRPr="00622315" w:rsidRDefault="006B2B9E" w:rsidP="004338B8">
            <w:pPr>
              <w:suppressAutoHyphens w:val="0"/>
            </w:pPr>
          </w:p>
        </w:tc>
        <w:tc>
          <w:tcPr>
            <w:tcW w:w="7131" w:type="dxa"/>
            <w:vAlign w:val="center"/>
          </w:tcPr>
          <w:p w:rsidR="006B2B9E" w:rsidRPr="00622315" w:rsidRDefault="006B2B9E" w:rsidP="004338B8">
            <w:pPr>
              <w:suppressAutoHyphens w:val="0"/>
            </w:pPr>
          </w:p>
        </w:tc>
      </w:tr>
      <w:tr w:rsidR="006B2B9E" w:rsidRPr="00622315" w:rsidTr="006B2B9E">
        <w:trPr>
          <w:cantSplit/>
          <w:trHeight w:val="60"/>
        </w:trPr>
        <w:tc>
          <w:tcPr>
            <w:tcW w:w="2122" w:type="dxa"/>
            <w:tcBorders>
              <w:left w:val="single" w:sz="4" w:space="0" w:color="000000"/>
              <w:bottom w:val="single" w:sz="4" w:space="0" w:color="000000"/>
            </w:tcBorders>
            <w:shd w:val="clear" w:color="auto" w:fill="auto"/>
            <w:vAlign w:val="center"/>
          </w:tcPr>
          <w:p w:rsidR="006B2B9E" w:rsidRDefault="006B2B9E" w:rsidP="004338B8">
            <w:pPr>
              <w:spacing w:after="120"/>
              <w:rPr>
                <w:b/>
                <w:bCs/>
              </w:rPr>
            </w:pPr>
            <w:proofErr w:type="spellStart"/>
            <w:r>
              <w:rPr>
                <w:b/>
                <w:bCs/>
              </w:rPr>
              <w:t>error_description</w:t>
            </w:r>
            <w:proofErr w:type="spellEnd"/>
          </w:p>
        </w:tc>
        <w:tc>
          <w:tcPr>
            <w:tcW w:w="7512" w:type="dxa"/>
            <w:tcBorders>
              <w:left w:val="single" w:sz="4" w:space="0" w:color="000000"/>
              <w:bottom w:val="single" w:sz="4" w:space="0" w:color="000000"/>
              <w:right w:val="single" w:sz="4" w:space="0" w:color="000000"/>
            </w:tcBorders>
            <w:shd w:val="clear" w:color="auto" w:fill="auto"/>
            <w:vAlign w:val="center"/>
          </w:tcPr>
          <w:p w:rsidR="006B2B9E" w:rsidRDefault="006B2B9E" w:rsidP="004338B8">
            <w:pPr>
              <w:spacing w:after="120"/>
            </w:pPr>
            <w:r w:rsidRPr="002C0562">
              <w:t>Descripción del error OAuth2</w:t>
            </w:r>
          </w:p>
          <w:p w:rsidR="006B2B9E" w:rsidRPr="002C0562" w:rsidRDefault="006B2B9E" w:rsidP="004338B8">
            <w:pPr>
              <w:spacing w:after="120"/>
            </w:pPr>
            <w:r>
              <w:t xml:space="preserve">Solo cuando </w:t>
            </w:r>
            <w:r w:rsidRPr="002C0562">
              <w:rPr>
                <w:i/>
                <w:iCs/>
              </w:rPr>
              <w:t>status=error</w:t>
            </w:r>
          </w:p>
        </w:tc>
        <w:tc>
          <w:tcPr>
            <w:tcW w:w="6324" w:type="dxa"/>
            <w:vAlign w:val="center"/>
          </w:tcPr>
          <w:p w:rsidR="006B2B9E" w:rsidRPr="00622315" w:rsidRDefault="006B2B9E" w:rsidP="004338B8">
            <w:pPr>
              <w:suppressAutoHyphens w:val="0"/>
            </w:pPr>
          </w:p>
        </w:tc>
        <w:tc>
          <w:tcPr>
            <w:tcW w:w="7131" w:type="dxa"/>
            <w:vAlign w:val="center"/>
          </w:tcPr>
          <w:p w:rsidR="006B2B9E" w:rsidRPr="00622315" w:rsidRDefault="006B2B9E" w:rsidP="004338B8">
            <w:pPr>
              <w:suppressAutoHyphens w:val="0"/>
            </w:pPr>
          </w:p>
        </w:tc>
      </w:tr>
    </w:tbl>
    <w:p w:rsidR="006B2B9E" w:rsidRDefault="006B2B9E" w:rsidP="006B2B9E">
      <w:pPr>
        <w:pStyle w:val="Ttulo2"/>
        <w:keepNext w:val="0"/>
        <w:widowControl/>
        <w:autoSpaceDE w:val="0"/>
        <w:autoSpaceDN/>
        <w:spacing w:before="240" w:after="0"/>
        <w:textAlignment w:val="auto"/>
      </w:pPr>
      <w:bookmarkStart w:id="14" w:name="_Toc114737940"/>
      <w:bookmarkStart w:id="15" w:name="_Toc115355657"/>
      <w:r>
        <w:t>Ejemplo de autenticación con Datos Personales</w:t>
      </w:r>
      <w:bookmarkEnd w:id="14"/>
      <w:bookmarkEnd w:id="15"/>
    </w:p>
    <w:p w:rsidR="006B2B9E" w:rsidRDefault="006B2B9E" w:rsidP="006B2B9E">
      <w:pPr>
        <w:jc w:val="both"/>
      </w:pPr>
      <w:r>
        <w:t xml:space="preserve">La WOA se integra con el servidor de identidad implementando los métodos de autenticación disponibles hasta obtener el </w:t>
      </w:r>
      <w:proofErr w:type="spellStart"/>
      <w:r>
        <w:t>token</w:t>
      </w:r>
      <w:proofErr w:type="spellEnd"/>
      <w:r>
        <w:t xml:space="preserve"> oauth2. En concreto el método de autenticación de Datos personales identificará al usuario contrastando los datos introducidos con los de la base de datos de usuarios del SAS (BDU) y adicionalmente se verificará un número de teléfono para poder enviar notificaciones al usuario posteriormente. </w:t>
      </w:r>
    </w:p>
    <w:p w:rsidR="006B2B9E" w:rsidRDefault="006B2B9E" w:rsidP="006B2B9E"/>
    <w:p w:rsidR="006B2B9E" w:rsidRDefault="006B2B9E" w:rsidP="00315841">
      <w:pPr>
        <w:jc w:val="both"/>
      </w:pPr>
    </w:p>
    <w:p w:rsidR="006B2B9E" w:rsidRDefault="006B2B9E" w:rsidP="00315841">
      <w:pPr>
        <w:jc w:val="both"/>
      </w:pPr>
      <w:r>
        <w:t>El flujo de la aplicación es el siguiente:</w:t>
      </w:r>
    </w:p>
    <w:p w:rsidR="006B2B9E" w:rsidRDefault="006B2B9E" w:rsidP="00315841">
      <w:pPr>
        <w:pStyle w:val="Prrafodelista"/>
        <w:widowControl/>
        <w:numPr>
          <w:ilvl w:val="0"/>
          <w:numId w:val="32"/>
        </w:numPr>
        <w:autoSpaceDE w:val="0"/>
        <w:autoSpaceDN/>
        <w:spacing w:before="120"/>
        <w:jc w:val="both"/>
        <w:textAlignment w:val="auto"/>
      </w:pPr>
      <w:r>
        <w:t>Acceder a la WOA</w:t>
      </w:r>
    </w:p>
    <w:p w:rsidR="006B2B9E" w:rsidRDefault="006B2B9E" w:rsidP="006B2B9E">
      <w:pPr>
        <w:pStyle w:val="Prrafodelista"/>
        <w:ind w:left="0"/>
        <w:jc w:val="center"/>
      </w:pPr>
      <w:r>
        <w:rPr>
          <w:noProof/>
        </w:rPr>
        <w:drawing>
          <wp:inline distT="0" distB="0" distL="0" distR="0" wp14:anchorId="6C6A6A3F" wp14:editId="497ADAD0">
            <wp:extent cx="2448244" cy="2606722"/>
            <wp:effectExtent l="0" t="0" r="9525" b="317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57" t="-637" r="557" b="39916"/>
                    <a:stretch/>
                  </pic:blipFill>
                  <pic:spPr bwMode="auto">
                    <a:xfrm>
                      <a:off x="0" y="0"/>
                      <a:ext cx="2486708" cy="2647676"/>
                    </a:xfrm>
                    <a:prstGeom prst="rect">
                      <a:avLst/>
                    </a:prstGeom>
                    <a:ln>
                      <a:noFill/>
                    </a:ln>
                    <a:extLst>
                      <a:ext uri="{53640926-AAD7-44D8-BBD7-CCE9431645EC}">
                        <a14:shadowObscured xmlns:a14="http://schemas.microsoft.com/office/drawing/2010/main"/>
                      </a:ext>
                    </a:extLst>
                  </pic:spPr>
                </pic:pic>
              </a:graphicData>
            </a:graphic>
          </wp:inline>
        </w:drawing>
      </w:r>
    </w:p>
    <w:p w:rsidR="006B2B9E" w:rsidRDefault="006B2B9E" w:rsidP="006B2B9E">
      <w:pPr>
        <w:jc w:val="center"/>
      </w:pPr>
      <w:r>
        <w:t>Ilustración 3: Pantalla inicial del flujo</w:t>
      </w:r>
    </w:p>
    <w:p w:rsidR="006B2B9E" w:rsidRDefault="006B2B9E" w:rsidP="006B2B9E">
      <w:pPr>
        <w:pStyle w:val="Prrafodelista"/>
        <w:jc w:val="center"/>
      </w:pPr>
    </w:p>
    <w:p w:rsidR="006B2B9E" w:rsidRDefault="006B2B9E" w:rsidP="006B2B9E">
      <w:pPr>
        <w:pStyle w:val="Prrafodelista"/>
        <w:jc w:val="center"/>
      </w:pPr>
    </w:p>
    <w:p w:rsidR="006B2B9E" w:rsidRDefault="006B2B9E" w:rsidP="006B2B9E">
      <w:pPr>
        <w:pStyle w:val="Prrafodelista"/>
        <w:widowControl/>
        <w:numPr>
          <w:ilvl w:val="0"/>
          <w:numId w:val="32"/>
        </w:numPr>
        <w:autoSpaceDE w:val="0"/>
        <w:autoSpaceDN/>
        <w:spacing w:before="120"/>
        <w:jc w:val="both"/>
        <w:textAlignment w:val="auto"/>
      </w:pPr>
      <w:r>
        <w:t>Pulsar sobre Datos personales y rellenar los siguientes cambios:</w:t>
      </w:r>
    </w:p>
    <w:p w:rsidR="006B2B9E" w:rsidRDefault="006B2B9E" w:rsidP="006B2B9E">
      <w:pPr>
        <w:pStyle w:val="Prrafodelista"/>
        <w:widowControl/>
        <w:numPr>
          <w:ilvl w:val="1"/>
          <w:numId w:val="32"/>
        </w:numPr>
        <w:autoSpaceDE w:val="0"/>
        <w:autoSpaceDN/>
        <w:spacing w:before="120"/>
        <w:jc w:val="both"/>
        <w:textAlignment w:val="auto"/>
      </w:pPr>
      <w:r>
        <w:t>NUHSA (Número de la Tarjeta Sanitaria).</w:t>
      </w:r>
    </w:p>
    <w:p w:rsidR="006B2B9E" w:rsidRDefault="006B2B9E" w:rsidP="006B2B9E">
      <w:pPr>
        <w:pStyle w:val="Prrafodelista"/>
        <w:widowControl/>
        <w:numPr>
          <w:ilvl w:val="1"/>
          <w:numId w:val="32"/>
        </w:numPr>
        <w:autoSpaceDE w:val="0"/>
        <w:autoSpaceDN/>
        <w:spacing w:before="120"/>
        <w:jc w:val="both"/>
        <w:textAlignment w:val="auto"/>
      </w:pPr>
      <w:r>
        <w:t>DNI</w:t>
      </w:r>
    </w:p>
    <w:p w:rsidR="006B2B9E" w:rsidRDefault="006B2B9E" w:rsidP="006B2B9E">
      <w:pPr>
        <w:pStyle w:val="Prrafodelista"/>
        <w:widowControl/>
        <w:numPr>
          <w:ilvl w:val="1"/>
          <w:numId w:val="32"/>
        </w:numPr>
        <w:autoSpaceDE w:val="0"/>
        <w:autoSpaceDN/>
        <w:spacing w:before="120"/>
        <w:jc w:val="both"/>
        <w:textAlignment w:val="auto"/>
      </w:pPr>
      <w:r>
        <w:t>Fecha de nacimiento</w:t>
      </w:r>
    </w:p>
    <w:p w:rsidR="006B2B9E" w:rsidRDefault="006B2B9E" w:rsidP="006B2B9E">
      <w:pPr>
        <w:pStyle w:val="Prrafodelista"/>
        <w:widowControl/>
        <w:numPr>
          <w:ilvl w:val="1"/>
          <w:numId w:val="32"/>
        </w:numPr>
        <w:autoSpaceDE w:val="0"/>
        <w:autoSpaceDN/>
        <w:spacing w:before="120"/>
        <w:jc w:val="both"/>
        <w:textAlignment w:val="auto"/>
      </w:pPr>
      <w:r>
        <w:t>Número de teléfono</w:t>
      </w:r>
    </w:p>
    <w:p w:rsidR="006B2B9E" w:rsidRDefault="006B2B9E" w:rsidP="006B2B9E">
      <w:pPr>
        <w:pStyle w:val="Prrafodelista"/>
        <w:ind w:left="0"/>
        <w:jc w:val="center"/>
      </w:pPr>
      <w:r>
        <w:rPr>
          <w:noProof/>
        </w:rPr>
        <w:lastRenderedPageBreak/>
        <w:drawing>
          <wp:inline distT="0" distB="0" distL="0" distR="0" wp14:anchorId="09293502" wp14:editId="0CE3403B">
            <wp:extent cx="2006221" cy="351549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18220" cy="3536515"/>
                    </a:xfrm>
                    <a:prstGeom prst="rect">
                      <a:avLst/>
                    </a:prstGeom>
                  </pic:spPr>
                </pic:pic>
              </a:graphicData>
            </a:graphic>
          </wp:inline>
        </w:drawing>
      </w:r>
    </w:p>
    <w:p w:rsidR="006B2B9E" w:rsidRDefault="006B2B9E" w:rsidP="006B2B9E">
      <w:pPr>
        <w:jc w:val="center"/>
      </w:pPr>
      <w:r>
        <w:t>Ilustración 4: Modo de autenticación “Datos Personales SMS BDU”</w:t>
      </w:r>
    </w:p>
    <w:p w:rsidR="006B2B9E" w:rsidRDefault="006B2B9E" w:rsidP="006B2B9E">
      <w:pPr>
        <w:pStyle w:val="Prrafodelista"/>
        <w:ind w:left="0"/>
        <w:jc w:val="center"/>
      </w:pPr>
    </w:p>
    <w:p w:rsidR="006B2B9E" w:rsidRDefault="006B2B9E" w:rsidP="006B2B9E">
      <w:pPr>
        <w:pStyle w:val="Prrafodelista"/>
      </w:pPr>
    </w:p>
    <w:p w:rsidR="006B2B9E" w:rsidRDefault="006B2B9E" w:rsidP="00315841">
      <w:pPr>
        <w:pStyle w:val="Prrafodelista"/>
        <w:widowControl/>
        <w:numPr>
          <w:ilvl w:val="0"/>
          <w:numId w:val="32"/>
        </w:numPr>
        <w:autoSpaceDE w:val="0"/>
        <w:autoSpaceDN/>
        <w:spacing w:before="120"/>
        <w:jc w:val="both"/>
        <w:textAlignment w:val="auto"/>
      </w:pPr>
      <w:r>
        <w:t>Iniciar sesión.</w:t>
      </w:r>
    </w:p>
    <w:p w:rsidR="006B2B9E" w:rsidRDefault="006B2B9E" w:rsidP="00315841">
      <w:pPr>
        <w:pStyle w:val="Prrafodelista"/>
        <w:widowControl/>
        <w:numPr>
          <w:ilvl w:val="1"/>
          <w:numId w:val="32"/>
        </w:numPr>
        <w:autoSpaceDE w:val="0"/>
        <w:autoSpaceDN/>
        <w:spacing w:before="120"/>
        <w:jc w:val="both"/>
        <w:textAlignment w:val="auto"/>
      </w:pPr>
      <w:r>
        <w:t>El sistema valida los datos y en caso de no existir ningún error, se envía un mensaje TOTP al teléfono para que sea introducido.</w:t>
      </w:r>
    </w:p>
    <w:p w:rsidR="006B2B9E" w:rsidRDefault="006B2B9E" w:rsidP="00315841">
      <w:pPr>
        <w:pStyle w:val="Prrafodelista"/>
        <w:widowControl/>
        <w:numPr>
          <w:ilvl w:val="1"/>
          <w:numId w:val="32"/>
        </w:numPr>
        <w:autoSpaceDE w:val="0"/>
        <w:autoSpaceDN/>
        <w:spacing w:before="120"/>
        <w:jc w:val="both"/>
        <w:textAlignment w:val="auto"/>
      </w:pPr>
      <w:r>
        <w:t xml:space="preserve">Si existe algún error se muestra un mensaje al usuario. Se pueden producir dos tipos de errores, los errores intermedios, gestionados por la WOA y los finales, que terminan con el flujo de autenticación y deben ser gestionados por la aplicación que se integra. Los errores son detallados en el </w:t>
      </w:r>
      <w:hyperlink w:anchor="_Control_de_errores" w:history="1">
        <w:r w:rsidRPr="006B2B9E">
          <w:t>apartado 3.3</w:t>
        </w:r>
      </w:hyperlink>
      <w:r>
        <w:t>.</w:t>
      </w:r>
    </w:p>
    <w:p w:rsidR="006B2B9E" w:rsidRDefault="006B2B9E" w:rsidP="00315841">
      <w:pPr>
        <w:pStyle w:val="Prrafodelista"/>
        <w:ind w:left="1440"/>
        <w:jc w:val="both"/>
      </w:pPr>
    </w:p>
    <w:p w:rsidR="006B2B9E" w:rsidRDefault="006B2B9E" w:rsidP="00315841">
      <w:pPr>
        <w:pStyle w:val="Prrafodelista"/>
        <w:widowControl/>
        <w:numPr>
          <w:ilvl w:val="0"/>
          <w:numId w:val="32"/>
        </w:numPr>
        <w:autoSpaceDE w:val="0"/>
        <w:autoSpaceDN/>
        <w:spacing w:before="120"/>
        <w:jc w:val="both"/>
        <w:textAlignment w:val="auto"/>
      </w:pPr>
      <w:r>
        <w:t xml:space="preserve">Introducir TOTP. </w:t>
      </w:r>
    </w:p>
    <w:p w:rsidR="006B2B9E" w:rsidRDefault="006B2B9E" w:rsidP="006B2B9E">
      <w:pPr>
        <w:pStyle w:val="Prrafodelista"/>
        <w:jc w:val="center"/>
      </w:pPr>
      <w:r>
        <w:rPr>
          <w:noProof/>
        </w:rPr>
        <w:lastRenderedPageBreak/>
        <w:drawing>
          <wp:inline distT="0" distB="0" distL="0" distR="0" wp14:anchorId="0523DB3F" wp14:editId="4B9EC21F">
            <wp:extent cx="2099462" cy="2849271"/>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16966" cy="2873027"/>
                    </a:xfrm>
                    <a:prstGeom prst="rect">
                      <a:avLst/>
                    </a:prstGeom>
                  </pic:spPr>
                </pic:pic>
              </a:graphicData>
            </a:graphic>
          </wp:inline>
        </w:drawing>
      </w:r>
    </w:p>
    <w:p w:rsidR="006B2B9E" w:rsidRDefault="006B2B9E" w:rsidP="006B2B9E"/>
    <w:p w:rsidR="006B2B9E" w:rsidRDefault="006B2B9E" w:rsidP="006B2B9E">
      <w:pPr>
        <w:pStyle w:val="Prrafodelista"/>
        <w:widowControl/>
        <w:numPr>
          <w:ilvl w:val="0"/>
          <w:numId w:val="32"/>
        </w:numPr>
        <w:autoSpaceDE w:val="0"/>
        <w:autoSpaceDN/>
        <w:spacing w:before="120"/>
        <w:jc w:val="both"/>
        <w:textAlignment w:val="auto"/>
      </w:pPr>
      <w:r>
        <w:t>Validar TOTP. En caso de que la validación sea correcta se realiza una redirección a un “</w:t>
      </w:r>
      <w:proofErr w:type="spellStart"/>
      <w:r>
        <w:t>deep</w:t>
      </w:r>
      <w:proofErr w:type="spellEnd"/>
      <w:r>
        <w:t xml:space="preserve"> link” que las aplicaciones móviles deben capturar.</w:t>
      </w:r>
    </w:p>
    <w:p w:rsidR="006B2B9E" w:rsidRPr="006B2B9E" w:rsidRDefault="006B2B9E" w:rsidP="006B2B9E">
      <w:pPr>
        <w:pStyle w:val="Textbody"/>
      </w:pPr>
    </w:p>
    <w:p w:rsidR="00E70256" w:rsidRDefault="00E70256" w:rsidP="00E70256">
      <w:pPr>
        <w:pStyle w:val="Ttulo2"/>
        <w:keepNext w:val="0"/>
        <w:widowControl/>
        <w:autoSpaceDE w:val="0"/>
        <w:autoSpaceDN/>
        <w:spacing w:before="240" w:after="0"/>
        <w:textAlignment w:val="auto"/>
      </w:pPr>
      <w:bookmarkStart w:id="16" w:name="_Toc114737941"/>
      <w:bookmarkStart w:id="17" w:name="_Toc115355658"/>
      <w:r>
        <w:t>Control de errores</w:t>
      </w:r>
      <w:bookmarkEnd w:id="16"/>
      <w:bookmarkEnd w:id="17"/>
    </w:p>
    <w:p w:rsidR="00E70256" w:rsidRDefault="00E70256" w:rsidP="00315841">
      <w:pPr>
        <w:jc w:val="both"/>
      </w:pPr>
      <w:r>
        <w:t>Durante el proceso de autorización, autenticación y acceso pueden producirse errores OAuth2 de forma que la aplicación que integra el proceso debe poder reconocerlos para actuar en consecuencia.</w:t>
      </w:r>
    </w:p>
    <w:p w:rsidR="00E70256" w:rsidRDefault="00E70256" w:rsidP="00315841">
      <w:pPr>
        <w:jc w:val="both"/>
      </w:pPr>
      <w:r>
        <w:t>En cualquier caso, la devolución de errores por parte del Servidor de Identidad seguirá el siguiente esquema en función del tipo de retorno configurado en la aplicación OAuth2.</w:t>
      </w:r>
    </w:p>
    <w:p w:rsidR="00E70256" w:rsidRDefault="00E70256" w:rsidP="00315841">
      <w:pPr>
        <w:pStyle w:val="Subttulo"/>
        <w:jc w:val="both"/>
      </w:pPr>
    </w:p>
    <w:p w:rsidR="00E70256" w:rsidRDefault="00E70256" w:rsidP="00315841">
      <w:pPr>
        <w:pStyle w:val="Subttulo"/>
        <w:jc w:val="both"/>
      </w:pPr>
      <w:r>
        <w:t>REDIRECT</w:t>
      </w:r>
    </w:p>
    <w:tbl>
      <w:tblPr>
        <w:tblStyle w:val="Tablaconcuadrcula"/>
        <w:tblW w:w="0" w:type="auto"/>
        <w:tblLook w:val="04A0" w:firstRow="1" w:lastRow="0" w:firstColumn="1" w:lastColumn="0" w:noHBand="0" w:noVBand="1"/>
      </w:tblPr>
      <w:tblGrid>
        <w:gridCol w:w="8740"/>
      </w:tblGrid>
      <w:tr w:rsidR="00E70256" w:rsidTr="004338B8">
        <w:tc>
          <w:tcPr>
            <w:tcW w:w="8740" w:type="dxa"/>
          </w:tcPr>
          <w:p w:rsidR="00E70256" w:rsidRPr="00315996" w:rsidRDefault="00E70256" w:rsidP="00315841">
            <w:pPr>
              <w:jc w:val="both"/>
            </w:pPr>
            <w:r w:rsidRPr="00315996">
              <w:t>HTTP Status = 302</w:t>
            </w:r>
          </w:p>
          <w:p w:rsidR="00E70256" w:rsidRDefault="00E70256" w:rsidP="00315841">
            <w:pPr>
              <w:jc w:val="both"/>
            </w:pPr>
            <w:proofErr w:type="spellStart"/>
            <w:r w:rsidRPr="00315996">
              <w:t>Location</w:t>
            </w:r>
            <w:proofErr w:type="spellEnd"/>
            <w:r w:rsidRPr="00315996">
              <w:t xml:space="preserve">: </w:t>
            </w:r>
            <w:r>
              <w:t>{</w:t>
            </w:r>
            <w:proofErr w:type="spellStart"/>
            <w:r>
              <w:t>redirect_uri</w:t>
            </w:r>
            <w:proofErr w:type="spellEnd"/>
            <w:r>
              <w:t>}?</w:t>
            </w:r>
            <w:r w:rsidRPr="00315996">
              <w:rPr>
                <w:b/>
                <w:bCs/>
              </w:rPr>
              <w:t>status=</w:t>
            </w:r>
            <w:proofErr w:type="spellStart"/>
            <w:r w:rsidRPr="00315996">
              <w:rPr>
                <w:b/>
                <w:bCs/>
              </w:rPr>
              <w:t>error</w:t>
            </w:r>
            <w:r>
              <w:t>&amp;</w:t>
            </w:r>
            <w:r w:rsidRPr="00315996">
              <w:rPr>
                <w:b/>
                <w:bCs/>
              </w:rPr>
              <w:t>error</w:t>
            </w:r>
            <w:r>
              <w:t>&amp;</w:t>
            </w:r>
            <w:r w:rsidRPr="00315996">
              <w:rPr>
                <w:b/>
                <w:bCs/>
              </w:rPr>
              <w:t>error_description</w:t>
            </w:r>
            <w:proofErr w:type="spellEnd"/>
          </w:p>
        </w:tc>
      </w:tr>
    </w:tbl>
    <w:p w:rsidR="00E70256" w:rsidRDefault="00E70256" w:rsidP="00315841">
      <w:pPr>
        <w:pStyle w:val="Subttulo"/>
        <w:jc w:val="both"/>
      </w:pPr>
      <w:r>
        <w:t>JSON</w:t>
      </w:r>
      <w:bookmarkStart w:id="18" w:name="Version"/>
      <w:bookmarkStart w:id="19" w:name="Secciones"/>
      <w:bookmarkEnd w:id="18"/>
      <w:bookmarkEnd w:id="19"/>
    </w:p>
    <w:tbl>
      <w:tblPr>
        <w:tblStyle w:val="Tablaconcuadrcula"/>
        <w:tblW w:w="0" w:type="auto"/>
        <w:tblLook w:val="04A0" w:firstRow="1" w:lastRow="0" w:firstColumn="1" w:lastColumn="0" w:noHBand="0" w:noVBand="1"/>
      </w:tblPr>
      <w:tblGrid>
        <w:gridCol w:w="8740"/>
      </w:tblGrid>
      <w:tr w:rsidR="00E70256" w:rsidTr="004338B8">
        <w:tc>
          <w:tcPr>
            <w:tcW w:w="8740" w:type="dxa"/>
          </w:tcPr>
          <w:p w:rsidR="00E70256" w:rsidRPr="00315996" w:rsidRDefault="00E70256" w:rsidP="00315841">
            <w:pPr>
              <w:jc w:val="both"/>
              <w:rPr>
                <w:lang w:val="en-US"/>
              </w:rPr>
            </w:pPr>
            <w:r w:rsidRPr="00315996">
              <w:rPr>
                <w:lang w:val="en-US"/>
              </w:rPr>
              <w:t>HTTP Status = 400</w:t>
            </w:r>
          </w:p>
          <w:p w:rsidR="00E70256" w:rsidRPr="00315996" w:rsidRDefault="00E70256" w:rsidP="00315841">
            <w:pPr>
              <w:jc w:val="both"/>
              <w:rPr>
                <w:lang w:val="en-US"/>
              </w:rPr>
            </w:pPr>
            <w:r w:rsidRPr="00315996">
              <w:rPr>
                <w:lang w:val="en-US"/>
              </w:rPr>
              <w:t>{</w:t>
            </w:r>
          </w:p>
          <w:p w:rsidR="00E70256" w:rsidRPr="00FD4FBB" w:rsidRDefault="00E70256" w:rsidP="00315841">
            <w:pPr>
              <w:jc w:val="both"/>
              <w:rPr>
                <w:lang w:val="en-US"/>
              </w:rPr>
            </w:pPr>
            <w:r w:rsidRPr="00FD4FBB">
              <w:rPr>
                <w:lang w:val="en-US"/>
              </w:rPr>
              <w:t xml:space="preserve">  "error":"OAUTH2_ERROR_CODE",</w:t>
            </w:r>
          </w:p>
          <w:p w:rsidR="00E70256" w:rsidRPr="00315996" w:rsidRDefault="00E70256" w:rsidP="00315841">
            <w:pPr>
              <w:jc w:val="both"/>
            </w:pPr>
            <w:r w:rsidRPr="00FD4FBB">
              <w:rPr>
                <w:lang w:val="en-US"/>
              </w:rPr>
              <w:t xml:space="preserve">  </w:t>
            </w:r>
            <w:r w:rsidRPr="00315996">
              <w:t>"error_description":"</w:t>
            </w:r>
            <w:r>
              <w:t>OAUTH2_</w:t>
            </w:r>
            <w:r w:rsidRPr="00315996">
              <w:t>ERROR_DESCRIPTION"</w:t>
            </w:r>
          </w:p>
          <w:p w:rsidR="00E70256" w:rsidRDefault="00E70256" w:rsidP="00315841">
            <w:pPr>
              <w:jc w:val="both"/>
            </w:pPr>
            <w:r>
              <w:t>}</w:t>
            </w:r>
          </w:p>
        </w:tc>
      </w:tr>
    </w:tbl>
    <w:p w:rsidR="00E70256" w:rsidRDefault="00E70256" w:rsidP="00E70256">
      <w:pPr>
        <w:pStyle w:val="Textbody"/>
      </w:pPr>
    </w:p>
    <w:p w:rsidR="009A6A87" w:rsidRDefault="009A6A87" w:rsidP="00E70256">
      <w:pPr>
        <w:pStyle w:val="Textbody"/>
      </w:pPr>
    </w:p>
    <w:p w:rsidR="00E70256" w:rsidRDefault="00E70256" w:rsidP="00E70256">
      <w:pPr>
        <w:pStyle w:val="Ttulo3"/>
        <w:keepNext w:val="0"/>
        <w:widowControl/>
        <w:autoSpaceDE w:val="0"/>
        <w:autoSpaceDN/>
        <w:spacing w:before="120" w:after="0"/>
        <w:textAlignment w:val="auto"/>
      </w:pPr>
      <w:bookmarkStart w:id="20" w:name="_Toc114737942"/>
      <w:bookmarkStart w:id="21" w:name="_Toc115355659"/>
      <w:r>
        <w:t>Invocación a la Web de Opciones de Autenticación</w:t>
      </w:r>
      <w:bookmarkEnd w:id="20"/>
      <w:bookmarkEnd w:id="21"/>
    </w:p>
    <w:p w:rsidR="00E70256" w:rsidRDefault="00E70256" w:rsidP="00315841">
      <w:pPr>
        <w:jc w:val="both"/>
      </w:pPr>
      <w:r>
        <w:t xml:space="preserve">Si se produce un error durante la invocación a la Web de Opciones de Autenticación, no se obtendrán los parámetros </w:t>
      </w:r>
      <w:proofErr w:type="spellStart"/>
      <w:r w:rsidRPr="001D6B3F">
        <w:rPr>
          <w:i/>
          <w:iCs/>
        </w:rPr>
        <w:t>sessionID</w:t>
      </w:r>
      <w:proofErr w:type="spellEnd"/>
      <w:r>
        <w:t xml:space="preserve"> y </w:t>
      </w:r>
      <w:proofErr w:type="spellStart"/>
      <w:r w:rsidRPr="001D6B3F">
        <w:rPr>
          <w:i/>
          <w:iCs/>
        </w:rPr>
        <w:t>sessionData</w:t>
      </w:r>
      <w:proofErr w:type="spellEnd"/>
      <w:r>
        <w:t xml:space="preserve"> esenciales para poder proceder con la autenticación de usuarios. En tal caso, será necesario revisar que la llamada realizada por la aplicación está conforme </w:t>
      </w:r>
      <w:r>
        <w:lastRenderedPageBreak/>
        <w:t>la configuración establecida para la aplicación OAuth2 (</w:t>
      </w:r>
      <w:proofErr w:type="spellStart"/>
      <w:r>
        <w:t>scope</w:t>
      </w:r>
      <w:proofErr w:type="spellEnd"/>
      <w:r>
        <w:t xml:space="preserve">, </w:t>
      </w:r>
      <w:proofErr w:type="spellStart"/>
      <w:r>
        <w:t>redirect_uri</w:t>
      </w:r>
      <w:proofErr w:type="spellEnd"/>
      <w:r>
        <w:t xml:space="preserve">, </w:t>
      </w:r>
      <w:proofErr w:type="spellStart"/>
      <w:r>
        <w:t>client_id</w:t>
      </w:r>
      <w:proofErr w:type="spellEnd"/>
      <w:proofErr w:type="gramStart"/>
      <w:r>
        <w:t>, …</w:t>
      </w:r>
      <w:proofErr w:type="gramEnd"/>
      <w:r>
        <w:t>).</w:t>
      </w:r>
    </w:p>
    <w:p w:rsidR="00E70256" w:rsidRDefault="00E70256" w:rsidP="00315841">
      <w:pPr>
        <w:jc w:val="both"/>
      </w:pPr>
      <w:r>
        <w:t xml:space="preserve">Los errores de autorización siempre serán devueltos mediante redirección al </w:t>
      </w:r>
      <w:proofErr w:type="spellStart"/>
      <w:r w:rsidRPr="001D6B3F">
        <w:rPr>
          <w:i/>
          <w:iCs/>
        </w:rPr>
        <w:t>redirect_uri</w:t>
      </w:r>
      <w:proofErr w:type="spellEnd"/>
      <w:r>
        <w:t xml:space="preserve"> informado en la solicitud o en su ausencia al </w:t>
      </w:r>
      <w:proofErr w:type="spellStart"/>
      <w:r w:rsidRPr="001D6B3F">
        <w:rPr>
          <w:i/>
          <w:iCs/>
        </w:rPr>
        <w:t>redirect_uri</w:t>
      </w:r>
      <w:proofErr w:type="spellEnd"/>
      <w:r>
        <w:t xml:space="preserve"> por defecto.</w:t>
      </w:r>
    </w:p>
    <w:p w:rsidR="00E70256" w:rsidRDefault="00E70256" w:rsidP="00315841">
      <w:pPr>
        <w:pStyle w:val="Subttulo"/>
        <w:jc w:val="both"/>
      </w:pPr>
    </w:p>
    <w:p w:rsidR="00E70256" w:rsidRDefault="00E70256" w:rsidP="00315841">
      <w:pPr>
        <w:pStyle w:val="Subttulo"/>
        <w:jc w:val="both"/>
      </w:pPr>
      <w:r>
        <w:t>Errores durante la invocación</w:t>
      </w:r>
    </w:p>
    <w:tbl>
      <w:tblPr>
        <w:tblW w:w="8784" w:type="dxa"/>
        <w:tblLayout w:type="fixed"/>
        <w:tblLook w:val="0000" w:firstRow="0" w:lastRow="0" w:firstColumn="0" w:lastColumn="0" w:noHBand="0" w:noVBand="0"/>
      </w:tblPr>
      <w:tblGrid>
        <w:gridCol w:w="2830"/>
        <w:gridCol w:w="5954"/>
      </w:tblGrid>
      <w:tr w:rsidR="00E70256" w:rsidRPr="00622315" w:rsidTr="004338B8">
        <w:trPr>
          <w:cantSplit/>
        </w:trPr>
        <w:tc>
          <w:tcPr>
            <w:tcW w:w="878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E70256" w:rsidRPr="00622315" w:rsidRDefault="00E70256" w:rsidP="00315841">
            <w:pPr>
              <w:jc w:val="both"/>
            </w:pPr>
            <w:r>
              <w:t>ERRORES</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proofErr w:type="spellStart"/>
            <w:r w:rsidRPr="00B9285A">
              <w:rPr>
                <w:b/>
                <w:bCs/>
              </w:rPr>
              <w:t>invalid_request</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r>
              <w:t>Solicitud inválida</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Pr="00B9285A" w:rsidRDefault="00E70256" w:rsidP="00315841">
            <w:pPr>
              <w:spacing w:after="120"/>
              <w:jc w:val="both"/>
              <w:rPr>
                <w:b/>
                <w:bCs/>
              </w:rPr>
            </w:pPr>
            <w:proofErr w:type="spellStart"/>
            <w:r>
              <w:rPr>
                <w:b/>
                <w:bCs/>
              </w:rPr>
              <w:t>access_denied</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r>
              <w:t>Acceso denegado</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Pr="00B9285A" w:rsidRDefault="00E70256" w:rsidP="00315841">
            <w:pPr>
              <w:spacing w:after="120"/>
              <w:jc w:val="both"/>
              <w:rPr>
                <w:b/>
                <w:bCs/>
              </w:rPr>
            </w:pPr>
            <w:proofErr w:type="spellStart"/>
            <w:r>
              <w:rPr>
                <w:b/>
                <w:bCs/>
              </w:rPr>
              <w:t>login_required</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r>
              <w:t>Error en la solicitud de autenticación del usuario</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Pr="00B9285A" w:rsidRDefault="00E70256" w:rsidP="00315841">
            <w:pPr>
              <w:spacing w:after="120"/>
              <w:jc w:val="both"/>
              <w:rPr>
                <w:b/>
                <w:bCs/>
              </w:rPr>
            </w:pPr>
            <w:proofErr w:type="spellStart"/>
            <w:r w:rsidRPr="00B9285A">
              <w:rPr>
                <w:b/>
                <w:bCs/>
              </w:rPr>
              <w:t>invalid_scope</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proofErr w:type="spellStart"/>
            <w:r w:rsidRPr="00B9285A">
              <w:rPr>
                <w:i/>
                <w:iCs/>
              </w:rPr>
              <w:t>scope</w:t>
            </w:r>
            <w:proofErr w:type="spellEnd"/>
            <w:r>
              <w:t xml:space="preserve"> inválido</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proofErr w:type="spellStart"/>
            <w:r w:rsidRPr="00B9285A">
              <w:rPr>
                <w:b/>
                <w:bCs/>
              </w:rPr>
              <w:t>unauthorized_client</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proofErr w:type="spellStart"/>
            <w:r w:rsidRPr="001E1159">
              <w:rPr>
                <w:i/>
                <w:iCs/>
              </w:rPr>
              <w:t>client_id</w:t>
            </w:r>
            <w:proofErr w:type="spellEnd"/>
            <w:r>
              <w:t xml:space="preserve"> no autorizado</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proofErr w:type="spellStart"/>
            <w:r>
              <w:rPr>
                <w:b/>
                <w:bCs/>
              </w:rPr>
              <w:t>unsupported_response_type</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proofErr w:type="spellStart"/>
            <w:r w:rsidRPr="00B9285A">
              <w:rPr>
                <w:i/>
                <w:iCs/>
              </w:rPr>
              <w:t>response_type</w:t>
            </w:r>
            <w:proofErr w:type="spellEnd"/>
            <w:r>
              <w:t xml:space="preserve"> no soportado</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proofErr w:type="spellStart"/>
            <w:r>
              <w:rPr>
                <w:b/>
                <w:bCs/>
              </w:rPr>
              <w:t>server_error</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r>
              <w:t>Error en el Servidor de Identidad</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proofErr w:type="spellStart"/>
            <w:r w:rsidRPr="00B9285A">
              <w:rPr>
                <w:b/>
                <w:bCs/>
              </w:rPr>
              <w:t>temporarily_unavailable</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r>
              <w:t>Temporalmente no disponible</w:t>
            </w:r>
          </w:p>
        </w:tc>
      </w:tr>
    </w:tbl>
    <w:p w:rsidR="00E70256" w:rsidRDefault="00E70256" w:rsidP="00E70256">
      <w:pPr>
        <w:pStyle w:val="Textbody"/>
      </w:pPr>
    </w:p>
    <w:p w:rsidR="00E70256" w:rsidRDefault="00E70256" w:rsidP="00E70256">
      <w:pPr>
        <w:pStyle w:val="Ttulo3"/>
      </w:pPr>
      <w:bookmarkStart w:id="22" w:name="_Toc114737943"/>
      <w:bookmarkStart w:id="23" w:name="_Toc115355660"/>
      <w:r>
        <w:t>Interacción con el componente web</w:t>
      </w:r>
      <w:bookmarkEnd w:id="22"/>
      <w:bookmarkEnd w:id="23"/>
    </w:p>
    <w:p w:rsidR="00E70256" w:rsidRDefault="00E70256" w:rsidP="00315841">
      <w:pPr>
        <w:jc w:val="both"/>
      </w:pPr>
      <w:r>
        <w:t>Durante la interacción con la WOA, se pueden producir diversos errores que son gestionados por el propio componente y que muestra un aviso al usuario. Cabe destacar la existencia de dos clases de errores: los de validación en cliente, y los de validación en servidor.</w:t>
      </w:r>
    </w:p>
    <w:p w:rsidR="00E70256" w:rsidRDefault="00E70256" w:rsidP="00315841">
      <w:pPr>
        <w:pStyle w:val="Prrafodelista"/>
        <w:widowControl/>
        <w:numPr>
          <w:ilvl w:val="0"/>
          <w:numId w:val="33"/>
        </w:numPr>
        <w:autoSpaceDE w:val="0"/>
        <w:autoSpaceDN/>
        <w:spacing w:before="120"/>
        <w:jc w:val="both"/>
        <w:textAlignment w:val="auto"/>
      </w:pPr>
      <w:r>
        <w:t xml:space="preserve">Errores de validación en cliente: Son aquellos que muestran una alerta al usuario cuando el valor introducido en un campo no cumple con el patrón esperado. </w:t>
      </w:r>
    </w:p>
    <w:p w:rsidR="00E70256" w:rsidRDefault="00E70256" w:rsidP="00315841">
      <w:pPr>
        <w:pStyle w:val="Prrafodelista"/>
        <w:jc w:val="both"/>
      </w:pPr>
    </w:p>
    <w:p w:rsidR="00E70256" w:rsidRDefault="00E70256" w:rsidP="00315841">
      <w:pPr>
        <w:pStyle w:val="Prrafodelista"/>
        <w:widowControl/>
        <w:numPr>
          <w:ilvl w:val="1"/>
          <w:numId w:val="33"/>
        </w:numPr>
        <w:autoSpaceDE w:val="0"/>
        <w:autoSpaceDN/>
        <w:spacing w:before="120"/>
        <w:jc w:val="both"/>
        <w:textAlignment w:val="auto"/>
      </w:pPr>
      <w:r>
        <w:t>Si el NUHSA no cumple con el patrón se muestra el mensaje “</w:t>
      </w:r>
      <w:r w:rsidRPr="007003EF">
        <w:rPr>
          <w:b/>
          <w:bCs/>
          <w:i/>
          <w:iCs/>
        </w:rPr>
        <w:t xml:space="preserve">Tarjeta Sanitaria </w:t>
      </w:r>
      <w:r>
        <w:rPr>
          <w:b/>
          <w:bCs/>
          <w:i/>
          <w:iCs/>
        </w:rPr>
        <w:t>i</w:t>
      </w:r>
      <w:r w:rsidRPr="007003EF">
        <w:rPr>
          <w:b/>
          <w:bCs/>
          <w:i/>
          <w:iCs/>
        </w:rPr>
        <w:t>nválida</w:t>
      </w:r>
      <w:r>
        <w:t>”.</w:t>
      </w:r>
    </w:p>
    <w:p w:rsidR="00E70256" w:rsidRDefault="00E70256" w:rsidP="00315841">
      <w:pPr>
        <w:pStyle w:val="Prrafodelista"/>
        <w:widowControl/>
        <w:numPr>
          <w:ilvl w:val="1"/>
          <w:numId w:val="33"/>
        </w:numPr>
        <w:autoSpaceDE w:val="0"/>
        <w:autoSpaceDN/>
        <w:spacing w:before="120"/>
        <w:jc w:val="both"/>
        <w:textAlignment w:val="auto"/>
      </w:pPr>
      <w:r>
        <w:t>Si el documento de identificación no cumple con el patrón se muestra el mensaje “</w:t>
      </w:r>
      <w:r>
        <w:rPr>
          <w:b/>
          <w:bCs/>
          <w:i/>
          <w:iCs/>
        </w:rPr>
        <w:t>Documento de identificación inválido</w:t>
      </w:r>
      <w:r>
        <w:t>”.</w:t>
      </w:r>
    </w:p>
    <w:p w:rsidR="00E70256" w:rsidRDefault="00E70256" w:rsidP="00315841">
      <w:pPr>
        <w:pStyle w:val="Prrafodelista"/>
        <w:widowControl/>
        <w:numPr>
          <w:ilvl w:val="1"/>
          <w:numId w:val="33"/>
        </w:numPr>
        <w:autoSpaceDE w:val="0"/>
        <w:autoSpaceDN/>
        <w:spacing w:before="120"/>
        <w:jc w:val="both"/>
        <w:textAlignment w:val="auto"/>
      </w:pPr>
      <w:r>
        <w:t>Si la fecha de nacimiento no cumple con el patrón se muestra el mensaje “</w:t>
      </w:r>
      <w:r>
        <w:rPr>
          <w:b/>
          <w:bCs/>
          <w:i/>
          <w:iCs/>
        </w:rPr>
        <w:t>Fecha de nacimiento i</w:t>
      </w:r>
      <w:r w:rsidRPr="007003EF">
        <w:rPr>
          <w:b/>
          <w:bCs/>
          <w:i/>
          <w:iCs/>
        </w:rPr>
        <w:t>nválida</w:t>
      </w:r>
      <w:r>
        <w:t>”.</w:t>
      </w:r>
    </w:p>
    <w:p w:rsidR="00E70256" w:rsidRDefault="00E70256" w:rsidP="00315841">
      <w:pPr>
        <w:pStyle w:val="Prrafodelista"/>
        <w:widowControl/>
        <w:numPr>
          <w:ilvl w:val="1"/>
          <w:numId w:val="33"/>
        </w:numPr>
        <w:autoSpaceDE w:val="0"/>
        <w:autoSpaceDN/>
        <w:spacing w:before="120"/>
        <w:jc w:val="both"/>
        <w:textAlignment w:val="auto"/>
      </w:pPr>
      <w:r>
        <w:t>Si el número de teléfono no cumple con el patrón se muestra el mensaje “</w:t>
      </w:r>
      <w:r>
        <w:rPr>
          <w:b/>
          <w:bCs/>
          <w:i/>
          <w:iCs/>
        </w:rPr>
        <w:t>Número de teléfono inválido</w:t>
      </w:r>
      <w:r>
        <w:t>”.</w:t>
      </w:r>
    </w:p>
    <w:p w:rsidR="00E70256" w:rsidRDefault="00E70256" w:rsidP="00315841">
      <w:pPr>
        <w:jc w:val="both"/>
      </w:pPr>
    </w:p>
    <w:p w:rsidR="00E70256" w:rsidRDefault="00E70256" w:rsidP="00315841">
      <w:pPr>
        <w:pStyle w:val="Prrafodelista"/>
        <w:widowControl/>
        <w:numPr>
          <w:ilvl w:val="0"/>
          <w:numId w:val="33"/>
        </w:numPr>
        <w:autoSpaceDE w:val="0"/>
        <w:autoSpaceDN/>
        <w:spacing w:before="120"/>
        <w:jc w:val="both"/>
        <w:textAlignment w:val="auto"/>
      </w:pPr>
      <w:r>
        <w:t>Errores de validación devueltos por el servidor de identidad y mostrados por la WOA mediante un pop-up.</w:t>
      </w:r>
    </w:p>
    <w:p w:rsidR="00E70256" w:rsidRDefault="00E70256" w:rsidP="00315841">
      <w:pPr>
        <w:pStyle w:val="Prrafodelista"/>
        <w:jc w:val="both"/>
      </w:pPr>
    </w:p>
    <w:p w:rsidR="00E70256" w:rsidRDefault="00E70256" w:rsidP="00315841">
      <w:pPr>
        <w:pStyle w:val="Prrafodelista"/>
        <w:widowControl/>
        <w:numPr>
          <w:ilvl w:val="1"/>
          <w:numId w:val="33"/>
        </w:numPr>
        <w:autoSpaceDE w:val="0"/>
        <w:autoSpaceDN/>
        <w:spacing w:before="120"/>
        <w:jc w:val="both"/>
        <w:textAlignment w:val="auto"/>
      </w:pPr>
      <w:r>
        <w:t>Si los datos introducidos no corresponden con los datos en BDU se muestra el mensaje “</w:t>
      </w:r>
      <w:r>
        <w:rPr>
          <w:b/>
          <w:bCs/>
          <w:i/>
          <w:iCs/>
        </w:rPr>
        <w:t>Los datos introducidos no son válidos. Por favor, consulte con su centro de salud cómo corregirlos.</w:t>
      </w:r>
      <w:r>
        <w:t>”</w:t>
      </w:r>
    </w:p>
    <w:p w:rsidR="00E70256" w:rsidRDefault="00E70256" w:rsidP="00315841">
      <w:pPr>
        <w:pStyle w:val="Prrafodelista"/>
        <w:widowControl/>
        <w:numPr>
          <w:ilvl w:val="1"/>
          <w:numId w:val="33"/>
        </w:numPr>
        <w:autoSpaceDE w:val="0"/>
        <w:autoSpaceDN/>
        <w:spacing w:before="120"/>
        <w:jc w:val="both"/>
        <w:textAlignment w:val="auto"/>
      </w:pPr>
      <w:r>
        <w:lastRenderedPageBreak/>
        <w:t>Si el teléfono introducido no se encuentra en el listado de teléfonos del usuario de la BDU se muestra el mensaje “</w:t>
      </w:r>
      <w:r w:rsidRPr="00E10A1C">
        <w:rPr>
          <w:b/>
          <w:bCs/>
          <w:i/>
          <w:iCs/>
        </w:rPr>
        <w:t xml:space="preserve">Para completar su identificación es necesario que disponga de un teléfono móvil de contacto en la base de datos de usuarios del Servicio Andaluz de Salud. Por favor, compruebe su ficha en la web de </w:t>
      </w:r>
      <w:proofErr w:type="spellStart"/>
      <w:r w:rsidRPr="00E10A1C">
        <w:rPr>
          <w:b/>
          <w:bCs/>
          <w:i/>
          <w:iCs/>
        </w:rPr>
        <w:t>Clicsalud</w:t>
      </w:r>
      <w:proofErr w:type="spellEnd"/>
      <w:r w:rsidRPr="00E10A1C">
        <w:rPr>
          <w:b/>
          <w:bCs/>
          <w:i/>
          <w:iCs/>
        </w:rPr>
        <w:t>+ o consulte en su centro de salud.</w:t>
      </w:r>
      <w:r>
        <w:t>”</w:t>
      </w:r>
    </w:p>
    <w:p w:rsidR="00E70256" w:rsidRDefault="00E70256" w:rsidP="00315841">
      <w:pPr>
        <w:pStyle w:val="Prrafodelista"/>
        <w:widowControl/>
        <w:numPr>
          <w:ilvl w:val="1"/>
          <w:numId w:val="33"/>
        </w:numPr>
        <w:autoSpaceDE w:val="0"/>
        <w:autoSpaceDN/>
        <w:spacing w:before="120"/>
        <w:jc w:val="both"/>
        <w:textAlignment w:val="auto"/>
      </w:pPr>
      <w:r>
        <w:t>Si el TOTP introducido es incorrecto se muestra el mensaje “</w:t>
      </w:r>
      <w:r>
        <w:rPr>
          <w:b/>
          <w:bCs/>
          <w:i/>
          <w:iCs/>
        </w:rPr>
        <w:t>El código introducido es incorrecto. Por favor, inténtelo de nuevo.</w:t>
      </w:r>
      <w:r>
        <w:t>”</w:t>
      </w:r>
    </w:p>
    <w:p w:rsidR="00E70256" w:rsidRDefault="00E70256" w:rsidP="00E70256">
      <w:pPr>
        <w:pStyle w:val="Textbody"/>
      </w:pPr>
    </w:p>
    <w:p w:rsidR="00E70256" w:rsidRDefault="00E70256" w:rsidP="00E70256">
      <w:pPr>
        <w:pStyle w:val="Ttulo3"/>
        <w:keepNext w:val="0"/>
        <w:widowControl/>
        <w:autoSpaceDE w:val="0"/>
        <w:autoSpaceDN/>
        <w:spacing w:before="120" w:after="0"/>
        <w:textAlignment w:val="auto"/>
      </w:pPr>
      <w:bookmarkStart w:id="24" w:name="_Toc114737944"/>
      <w:bookmarkStart w:id="25" w:name="_Toc115355661"/>
      <w:r>
        <w:t xml:space="preserve">Obtención del </w:t>
      </w:r>
      <w:proofErr w:type="spellStart"/>
      <w:r>
        <w:t>token</w:t>
      </w:r>
      <w:bookmarkEnd w:id="24"/>
      <w:bookmarkEnd w:id="25"/>
      <w:proofErr w:type="spellEnd"/>
    </w:p>
    <w:p w:rsidR="00E70256" w:rsidRDefault="00E70256" w:rsidP="00315841">
      <w:pPr>
        <w:jc w:val="both"/>
      </w:pPr>
      <w:r>
        <w:t xml:space="preserve">Si se produce un error durante la obtención del </w:t>
      </w:r>
      <w:proofErr w:type="spellStart"/>
      <w:r>
        <w:t>token</w:t>
      </w:r>
      <w:proofErr w:type="spellEnd"/>
      <w:r>
        <w:t>, éste no se obtendrá será necesario reiniciar el proceso de autenticación.</w:t>
      </w:r>
    </w:p>
    <w:p w:rsidR="00E70256" w:rsidRDefault="00E70256" w:rsidP="00315841">
      <w:pPr>
        <w:jc w:val="both"/>
      </w:pPr>
      <w:r>
        <w:t>Los errores de acceso serán devueltos mediante redirección o JSON según la configuración establecida en la</w:t>
      </w:r>
      <w:r w:rsidRPr="00EE2C10">
        <w:t xml:space="preserve"> </w:t>
      </w:r>
      <w:r>
        <w:t>aplicación OAuth2.</w:t>
      </w:r>
    </w:p>
    <w:p w:rsidR="00E70256" w:rsidRDefault="00E70256" w:rsidP="00315841">
      <w:pPr>
        <w:pStyle w:val="Subttulo"/>
        <w:jc w:val="both"/>
      </w:pPr>
      <w:r>
        <w:t>Errores de acceso</w:t>
      </w:r>
    </w:p>
    <w:tbl>
      <w:tblPr>
        <w:tblW w:w="8784" w:type="dxa"/>
        <w:tblLayout w:type="fixed"/>
        <w:tblLook w:val="0000" w:firstRow="0" w:lastRow="0" w:firstColumn="0" w:lastColumn="0" w:noHBand="0" w:noVBand="0"/>
      </w:tblPr>
      <w:tblGrid>
        <w:gridCol w:w="2830"/>
        <w:gridCol w:w="5954"/>
      </w:tblGrid>
      <w:tr w:rsidR="00E70256" w:rsidRPr="00622315" w:rsidTr="004338B8">
        <w:trPr>
          <w:cantSplit/>
        </w:trPr>
        <w:tc>
          <w:tcPr>
            <w:tcW w:w="878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E70256" w:rsidRPr="00622315" w:rsidRDefault="00E70256" w:rsidP="00315841">
            <w:pPr>
              <w:jc w:val="both"/>
            </w:pPr>
            <w:r>
              <w:t>ERROR AUTHORIZE</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proofErr w:type="spellStart"/>
            <w:r w:rsidRPr="00B9285A">
              <w:rPr>
                <w:b/>
                <w:bCs/>
              </w:rPr>
              <w:t>invalid_request</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r>
              <w:t>Solicitud inválida</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Pr="00B9285A" w:rsidRDefault="00E70256" w:rsidP="00315841">
            <w:pPr>
              <w:spacing w:after="120"/>
              <w:jc w:val="both"/>
              <w:rPr>
                <w:b/>
                <w:bCs/>
              </w:rPr>
            </w:pPr>
            <w:proofErr w:type="spellStart"/>
            <w:r w:rsidRPr="00B9285A">
              <w:rPr>
                <w:b/>
                <w:bCs/>
              </w:rPr>
              <w:t>invalid_</w:t>
            </w:r>
            <w:r>
              <w:rPr>
                <w:b/>
                <w:bCs/>
              </w:rPr>
              <w:t>client</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proofErr w:type="spellStart"/>
            <w:r w:rsidRPr="001E1159">
              <w:rPr>
                <w:i/>
                <w:iCs/>
              </w:rPr>
              <w:t>client_id</w:t>
            </w:r>
            <w:proofErr w:type="spellEnd"/>
            <w:r>
              <w:t xml:space="preserve"> inválido</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Pr="00B9285A" w:rsidRDefault="00E70256" w:rsidP="00315841">
            <w:pPr>
              <w:spacing w:after="120"/>
              <w:jc w:val="both"/>
              <w:rPr>
                <w:b/>
                <w:bCs/>
              </w:rPr>
            </w:pPr>
            <w:proofErr w:type="spellStart"/>
            <w:r>
              <w:rPr>
                <w:b/>
                <w:bCs/>
              </w:rPr>
              <w:t>invalid_grant</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proofErr w:type="spellStart"/>
            <w:r w:rsidRPr="001E1159">
              <w:rPr>
                <w:i/>
                <w:iCs/>
              </w:rPr>
              <w:t>grant_type</w:t>
            </w:r>
            <w:proofErr w:type="spellEnd"/>
            <w:r>
              <w:t xml:space="preserve"> inválido</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proofErr w:type="spellStart"/>
            <w:r w:rsidRPr="00B9285A">
              <w:rPr>
                <w:b/>
                <w:bCs/>
              </w:rPr>
              <w:t>unauthorized_client</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proofErr w:type="spellStart"/>
            <w:r w:rsidRPr="001E1159">
              <w:rPr>
                <w:i/>
                <w:iCs/>
              </w:rPr>
              <w:t>client_id</w:t>
            </w:r>
            <w:proofErr w:type="spellEnd"/>
            <w:r>
              <w:t xml:space="preserve"> no autorizado</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proofErr w:type="spellStart"/>
            <w:r>
              <w:rPr>
                <w:b/>
                <w:bCs/>
              </w:rPr>
              <w:t>unsupported_grant_type</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proofErr w:type="spellStart"/>
            <w:r w:rsidRPr="001E1159">
              <w:rPr>
                <w:i/>
                <w:iCs/>
              </w:rPr>
              <w:t>grant_type</w:t>
            </w:r>
            <w:proofErr w:type="spellEnd"/>
            <w:r>
              <w:t xml:space="preserve"> no soportado</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Pr="00B9285A" w:rsidRDefault="00E70256" w:rsidP="00315841">
            <w:pPr>
              <w:spacing w:after="120"/>
              <w:jc w:val="both"/>
              <w:rPr>
                <w:b/>
                <w:bCs/>
              </w:rPr>
            </w:pPr>
            <w:proofErr w:type="spellStart"/>
            <w:r w:rsidRPr="00B9285A">
              <w:rPr>
                <w:b/>
                <w:bCs/>
              </w:rPr>
              <w:t>invalid_scope</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proofErr w:type="spellStart"/>
            <w:r w:rsidRPr="00B9285A">
              <w:rPr>
                <w:i/>
                <w:iCs/>
              </w:rPr>
              <w:t>scope</w:t>
            </w:r>
            <w:proofErr w:type="spellEnd"/>
            <w:r>
              <w:t xml:space="preserve"> inválido</w:t>
            </w:r>
          </w:p>
        </w:tc>
      </w:tr>
    </w:tbl>
    <w:p w:rsidR="009A6A87" w:rsidRDefault="009A6A87" w:rsidP="009A6A87">
      <w:pPr>
        <w:pStyle w:val="Ttulo2"/>
        <w:keepNext w:val="0"/>
        <w:widowControl/>
        <w:numPr>
          <w:ilvl w:val="0"/>
          <w:numId w:val="0"/>
        </w:numPr>
        <w:autoSpaceDE w:val="0"/>
        <w:autoSpaceDN/>
        <w:spacing w:before="240" w:after="0"/>
        <w:ind w:left="576"/>
        <w:textAlignment w:val="auto"/>
      </w:pPr>
      <w:bookmarkStart w:id="26" w:name="_Toc114737945"/>
    </w:p>
    <w:p w:rsidR="00E70256" w:rsidRDefault="00E70256" w:rsidP="00E70256">
      <w:pPr>
        <w:pStyle w:val="Ttulo2"/>
        <w:keepNext w:val="0"/>
        <w:widowControl/>
        <w:autoSpaceDE w:val="0"/>
        <w:autoSpaceDN/>
        <w:spacing w:before="240" w:after="0"/>
        <w:textAlignment w:val="auto"/>
      </w:pPr>
      <w:bookmarkStart w:id="27" w:name="_Toc115355662"/>
      <w:proofErr w:type="spellStart"/>
      <w:r>
        <w:t>Introspect</w:t>
      </w:r>
      <w:bookmarkEnd w:id="26"/>
      <w:bookmarkEnd w:id="27"/>
      <w:proofErr w:type="spellEnd"/>
    </w:p>
    <w:p w:rsidR="00E70256" w:rsidRDefault="00E70256" w:rsidP="00315841">
      <w:pPr>
        <w:jc w:val="both"/>
      </w:pPr>
      <w:proofErr w:type="spellStart"/>
      <w:r>
        <w:t>Introspect</w:t>
      </w:r>
      <w:proofErr w:type="spellEnd"/>
      <w:r>
        <w:t xml:space="preserve"> es un servicio diseñado para la validación de </w:t>
      </w:r>
      <w:proofErr w:type="spellStart"/>
      <w:r>
        <w:t>token</w:t>
      </w:r>
      <w:proofErr w:type="spellEnd"/>
      <w:r>
        <w:t xml:space="preserve">. Permite comprobar si un </w:t>
      </w:r>
      <w:proofErr w:type="spellStart"/>
      <w:r>
        <w:t>token</w:t>
      </w:r>
      <w:proofErr w:type="spellEnd"/>
      <w:r>
        <w:t xml:space="preserve"> está activo y extraer la información de los datos existentes en el </w:t>
      </w:r>
      <w:proofErr w:type="spellStart"/>
      <w:r>
        <w:t>token</w:t>
      </w:r>
      <w:proofErr w:type="spellEnd"/>
      <w:r>
        <w:t xml:space="preserve"> JWT.</w:t>
      </w:r>
    </w:p>
    <w:p w:rsidR="00E70256" w:rsidRDefault="00E70256" w:rsidP="00315841">
      <w:pPr>
        <w:jc w:val="both"/>
      </w:pPr>
    </w:p>
    <w:p w:rsidR="00E70256" w:rsidRPr="00D263DF" w:rsidRDefault="00E70256" w:rsidP="00315841">
      <w:pPr>
        <w:pStyle w:val="Subttulo"/>
        <w:jc w:val="both"/>
      </w:pPr>
      <w:r>
        <w:t xml:space="preserve">Solicitud de validación de </w:t>
      </w:r>
      <w:proofErr w:type="spellStart"/>
      <w:r>
        <w:t>token</w:t>
      </w:r>
      <w:proofErr w:type="spellEnd"/>
      <w:r>
        <w:t xml:space="preserve"> de acceso</w:t>
      </w:r>
    </w:p>
    <w:tbl>
      <w:tblPr>
        <w:tblW w:w="8827" w:type="dxa"/>
        <w:tblLayout w:type="fixed"/>
        <w:tblLook w:val="0000" w:firstRow="0" w:lastRow="0" w:firstColumn="0" w:lastColumn="0" w:noHBand="0" w:noVBand="0"/>
      </w:tblPr>
      <w:tblGrid>
        <w:gridCol w:w="1696"/>
        <w:gridCol w:w="1985"/>
        <w:gridCol w:w="5146"/>
      </w:tblGrid>
      <w:tr w:rsidR="00E70256" w:rsidRPr="00622315" w:rsidTr="004338B8">
        <w:trPr>
          <w:cantSplit/>
        </w:trPr>
        <w:tc>
          <w:tcPr>
            <w:tcW w:w="8827"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E70256" w:rsidRPr="00622315" w:rsidRDefault="00E70256" w:rsidP="00315841">
            <w:pPr>
              <w:jc w:val="both"/>
            </w:pPr>
            <w:r>
              <w:t>VALIDACIÓN DE TOKEN</w:t>
            </w:r>
          </w:p>
        </w:tc>
      </w:tr>
      <w:tr w:rsidR="00E70256" w:rsidRPr="00DC747F" w:rsidTr="004338B8">
        <w:trPr>
          <w:cantSplit/>
        </w:trPr>
        <w:tc>
          <w:tcPr>
            <w:tcW w:w="1696" w:type="dxa"/>
            <w:vMerge w:val="restart"/>
            <w:tcBorders>
              <w:top w:val="single" w:sz="4" w:space="0" w:color="000000"/>
              <w:left w:val="single" w:sz="4" w:space="0" w:color="000000"/>
            </w:tcBorders>
            <w:shd w:val="clear" w:color="auto" w:fill="auto"/>
            <w:vAlign w:val="center"/>
          </w:tcPr>
          <w:p w:rsidR="00E70256" w:rsidRPr="00011D42" w:rsidRDefault="00E70256" w:rsidP="00315841">
            <w:pPr>
              <w:spacing w:after="120"/>
              <w:jc w:val="both"/>
              <w:rPr>
                <w:b/>
                <w:bCs/>
              </w:rPr>
            </w:pPr>
            <w:r>
              <w:rPr>
                <w:b/>
                <w:bCs/>
              </w:rPr>
              <w:t>Servidor de Identidad</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r>
              <w:rPr>
                <w:b/>
                <w:bCs/>
              </w:rPr>
              <w:t>Desde Red del SAS</w:t>
            </w:r>
          </w:p>
        </w:tc>
        <w:tc>
          <w:tcPr>
            <w:tcW w:w="5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rPr>
                <w:b/>
                <w:bCs/>
              </w:rPr>
            </w:pPr>
            <w:r w:rsidRPr="00DA637A">
              <w:rPr>
                <w:b/>
                <w:bCs/>
              </w:rPr>
              <w:t>PR</w:t>
            </w:r>
            <w:r>
              <w:rPr>
                <w:b/>
                <w:bCs/>
              </w:rPr>
              <w:t xml:space="preserve">E </w:t>
            </w:r>
            <w:r w:rsidRPr="006C0F9B">
              <w:t>msspa_gateway.pre.sas.junta-andalucia.es</w:t>
            </w:r>
          </w:p>
          <w:p w:rsidR="00E70256" w:rsidRPr="00DC747F" w:rsidRDefault="00E70256" w:rsidP="00315841">
            <w:pPr>
              <w:spacing w:after="120"/>
              <w:jc w:val="both"/>
            </w:pPr>
            <w:r w:rsidRPr="00DA637A">
              <w:rPr>
                <w:b/>
                <w:bCs/>
              </w:rPr>
              <w:t>PRO</w:t>
            </w:r>
            <w:r>
              <w:t xml:space="preserve"> </w:t>
            </w:r>
            <w:r w:rsidRPr="006C0F9B">
              <w:t>msspa_gateway.sas.junta-andalucia.es</w:t>
            </w:r>
          </w:p>
        </w:tc>
      </w:tr>
      <w:tr w:rsidR="00E70256" w:rsidRPr="00DC747F" w:rsidTr="004338B8">
        <w:trPr>
          <w:cantSplit/>
        </w:trPr>
        <w:tc>
          <w:tcPr>
            <w:tcW w:w="1696" w:type="dxa"/>
            <w:vMerge/>
            <w:tcBorders>
              <w:left w:val="single" w:sz="4" w:space="0" w:color="000000"/>
              <w:bottom w:val="single" w:sz="4" w:space="0" w:color="000000"/>
            </w:tcBorders>
            <w:shd w:val="clear" w:color="auto" w:fill="auto"/>
            <w:vAlign w:val="center"/>
          </w:tcPr>
          <w:p w:rsidR="00E70256" w:rsidRPr="00011D42" w:rsidRDefault="00E70256" w:rsidP="00315841">
            <w:pPr>
              <w:spacing w:after="120"/>
              <w:jc w:val="both"/>
              <w:rPr>
                <w:b/>
                <w:bC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r>
              <w:rPr>
                <w:b/>
                <w:bCs/>
              </w:rPr>
              <w:t>Desde Internet</w:t>
            </w:r>
          </w:p>
        </w:tc>
        <w:tc>
          <w:tcPr>
            <w:tcW w:w="5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r w:rsidRPr="00DA637A">
              <w:rPr>
                <w:b/>
                <w:bCs/>
              </w:rPr>
              <w:t>PR</w:t>
            </w:r>
            <w:r>
              <w:rPr>
                <w:b/>
                <w:bCs/>
              </w:rPr>
              <w:t xml:space="preserve">E </w:t>
            </w:r>
            <w:r w:rsidRPr="00DC747F">
              <w:t>ws237.sspa.juntadeandalucia.es:9443</w:t>
            </w:r>
          </w:p>
          <w:p w:rsidR="00E70256" w:rsidRPr="00DC747F" w:rsidRDefault="00E70256" w:rsidP="00315841">
            <w:pPr>
              <w:spacing w:after="120"/>
              <w:jc w:val="both"/>
            </w:pPr>
            <w:r w:rsidRPr="00DA637A">
              <w:rPr>
                <w:b/>
                <w:bCs/>
              </w:rPr>
              <w:t>PRO</w:t>
            </w:r>
            <w:r>
              <w:t xml:space="preserve"> </w:t>
            </w:r>
            <w:r w:rsidRPr="00DC747F">
              <w:t>ws23</w:t>
            </w:r>
            <w:r>
              <w:t>8</w:t>
            </w:r>
            <w:r w:rsidRPr="00DC747F">
              <w:t>.sspa.juntadeandalucia.es:9443</w:t>
            </w:r>
          </w:p>
        </w:tc>
      </w:tr>
      <w:tr w:rsidR="00E70256" w:rsidRPr="00622315" w:rsidTr="004338B8">
        <w:trPr>
          <w:cantSplit/>
        </w:trPr>
        <w:tc>
          <w:tcPr>
            <w:tcW w:w="1696"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r>
              <w:rPr>
                <w:b/>
                <w:bCs/>
              </w:rPr>
              <w:t>Protocolo</w:t>
            </w:r>
          </w:p>
        </w:tc>
        <w:tc>
          <w:tcPr>
            <w:tcW w:w="71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Pr="00DC747F" w:rsidRDefault="00E70256" w:rsidP="00315841">
            <w:pPr>
              <w:spacing w:after="120"/>
              <w:jc w:val="both"/>
            </w:pPr>
            <w:r>
              <w:t>HTTPS</w:t>
            </w:r>
          </w:p>
        </w:tc>
      </w:tr>
      <w:tr w:rsidR="00E70256" w:rsidRPr="00622315" w:rsidTr="004338B8">
        <w:trPr>
          <w:cantSplit/>
        </w:trPr>
        <w:tc>
          <w:tcPr>
            <w:tcW w:w="1696"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r>
              <w:rPr>
                <w:b/>
                <w:bCs/>
              </w:rPr>
              <w:t>Método HTTP</w:t>
            </w:r>
          </w:p>
        </w:tc>
        <w:tc>
          <w:tcPr>
            <w:tcW w:w="71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r>
              <w:t>POST</w:t>
            </w:r>
          </w:p>
        </w:tc>
      </w:tr>
      <w:tr w:rsidR="00E70256" w:rsidRPr="00622315" w:rsidTr="004338B8">
        <w:trPr>
          <w:cantSplit/>
        </w:trPr>
        <w:tc>
          <w:tcPr>
            <w:tcW w:w="1696"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r>
              <w:rPr>
                <w:b/>
                <w:bCs/>
              </w:rPr>
              <w:lastRenderedPageBreak/>
              <w:t>URI</w:t>
            </w:r>
          </w:p>
        </w:tc>
        <w:tc>
          <w:tcPr>
            <w:tcW w:w="71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Pr="00DC747F" w:rsidRDefault="00E70256" w:rsidP="00315841">
            <w:pPr>
              <w:spacing w:after="120"/>
              <w:jc w:val="both"/>
            </w:pPr>
            <w:r w:rsidRPr="00DC747F">
              <w:t>https://{IDENTITY_SERVER}/api/v1.0/oauth2/</w:t>
            </w:r>
            <w:r>
              <w:t>token/introspect</w:t>
            </w:r>
          </w:p>
        </w:tc>
      </w:tr>
      <w:tr w:rsidR="00E70256" w:rsidRPr="00622315" w:rsidTr="004338B8">
        <w:trPr>
          <w:cantSplit/>
        </w:trPr>
        <w:tc>
          <w:tcPr>
            <w:tcW w:w="8827"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E70256" w:rsidRPr="00622315" w:rsidRDefault="00E70256" w:rsidP="00315841">
            <w:pPr>
              <w:jc w:val="both"/>
            </w:pPr>
            <w:r>
              <w:t>CABECERAS DE ENTRADA</w:t>
            </w:r>
          </w:p>
        </w:tc>
      </w:tr>
      <w:tr w:rsidR="00E70256" w:rsidRPr="000F6AF6" w:rsidTr="004338B8">
        <w:trPr>
          <w:cantSplit/>
        </w:trPr>
        <w:tc>
          <w:tcPr>
            <w:tcW w:w="1696"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proofErr w:type="spellStart"/>
            <w:r>
              <w:rPr>
                <w:b/>
                <w:bCs/>
              </w:rPr>
              <w:t>apiKey</w:t>
            </w:r>
            <w:proofErr w:type="spellEnd"/>
          </w:p>
          <w:p w:rsidR="00E70256" w:rsidRPr="00DC747F" w:rsidRDefault="00E70256" w:rsidP="00315841">
            <w:pPr>
              <w:spacing w:after="120"/>
              <w:jc w:val="both"/>
              <w:rPr>
                <w:b/>
                <w:bCs/>
              </w:rPr>
            </w:pPr>
            <w:r>
              <w:rPr>
                <w:b/>
                <w:bCs/>
              </w:rPr>
              <w:t>(requerido)</w:t>
            </w:r>
          </w:p>
        </w:tc>
        <w:tc>
          <w:tcPr>
            <w:tcW w:w="71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Pr="000F6AF6" w:rsidRDefault="00E70256" w:rsidP="00315841">
            <w:pPr>
              <w:spacing w:after="120"/>
              <w:jc w:val="both"/>
              <w:rPr>
                <w:lang w:val="es-ES_tradnl"/>
              </w:rPr>
            </w:pPr>
            <w:r w:rsidRPr="000F6AF6">
              <w:rPr>
                <w:lang w:val="es-ES_tradnl"/>
              </w:rPr>
              <w:t>Código identific</w:t>
            </w:r>
            <w:r>
              <w:rPr>
                <w:lang w:val="es-ES_tradnl"/>
              </w:rPr>
              <w:t>ativo</w:t>
            </w:r>
            <w:r w:rsidRPr="000F6AF6">
              <w:rPr>
                <w:lang w:val="es-ES_tradnl"/>
              </w:rPr>
              <w:t xml:space="preserve"> del cl</w:t>
            </w:r>
            <w:r>
              <w:rPr>
                <w:lang w:val="es-ES_tradnl"/>
              </w:rPr>
              <w:t>iente</w:t>
            </w:r>
          </w:p>
        </w:tc>
      </w:tr>
      <w:tr w:rsidR="00E70256" w:rsidRPr="00622315" w:rsidTr="004338B8">
        <w:trPr>
          <w:cantSplit/>
        </w:trPr>
        <w:tc>
          <w:tcPr>
            <w:tcW w:w="8827"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E70256" w:rsidRPr="00622315" w:rsidRDefault="00E70256" w:rsidP="00315841">
            <w:pPr>
              <w:jc w:val="both"/>
            </w:pPr>
            <w:r>
              <w:t>PARÁMETROS DE ENTRADA</w:t>
            </w:r>
          </w:p>
        </w:tc>
      </w:tr>
      <w:tr w:rsidR="00E70256" w:rsidRPr="00622315" w:rsidTr="004338B8">
        <w:trPr>
          <w:cantSplit/>
        </w:trPr>
        <w:tc>
          <w:tcPr>
            <w:tcW w:w="1696"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proofErr w:type="spellStart"/>
            <w:r>
              <w:rPr>
                <w:b/>
                <w:bCs/>
              </w:rPr>
              <w:t>token</w:t>
            </w:r>
            <w:proofErr w:type="spellEnd"/>
          </w:p>
          <w:p w:rsidR="00E70256" w:rsidRPr="00DC747F" w:rsidRDefault="00E70256" w:rsidP="00315841">
            <w:pPr>
              <w:spacing w:after="120"/>
              <w:jc w:val="both"/>
              <w:rPr>
                <w:b/>
                <w:bCs/>
              </w:rPr>
            </w:pPr>
            <w:r>
              <w:rPr>
                <w:b/>
                <w:bCs/>
              </w:rPr>
              <w:t>(requerido)</w:t>
            </w:r>
          </w:p>
        </w:tc>
        <w:tc>
          <w:tcPr>
            <w:tcW w:w="71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Pr="00DA637A" w:rsidRDefault="00E70256" w:rsidP="00315841">
            <w:pPr>
              <w:spacing w:after="120"/>
              <w:jc w:val="both"/>
            </w:pPr>
            <w:proofErr w:type="spellStart"/>
            <w:r>
              <w:t>Token</w:t>
            </w:r>
            <w:proofErr w:type="spellEnd"/>
            <w:r>
              <w:t xml:space="preserve"> que se usara para la validación.</w:t>
            </w:r>
          </w:p>
        </w:tc>
      </w:tr>
      <w:tr w:rsidR="00E70256" w:rsidRPr="00622315" w:rsidTr="004338B8">
        <w:trPr>
          <w:cantSplit/>
        </w:trPr>
        <w:tc>
          <w:tcPr>
            <w:tcW w:w="8827"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E70256" w:rsidRPr="00622315" w:rsidRDefault="00E70256" w:rsidP="00315841">
            <w:pPr>
              <w:jc w:val="both"/>
            </w:pPr>
            <w:r>
              <w:t>PARÁMETROS DE RETORNO</w:t>
            </w:r>
          </w:p>
        </w:tc>
      </w:tr>
      <w:tr w:rsidR="00E70256" w:rsidRPr="00622315" w:rsidTr="004338B8">
        <w:trPr>
          <w:cantSplit/>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rPr>
                <w:b/>
                <w:bCs/>
              </w:rPr>
            </w:pPr>
            <w:r>
              <w:rPr>
                <w:b/>
                <w:bCs/>
              </w:rPr>
              <w:t>JSON (OK)</w:t>
            </w:r>
          </w:p>
          <w:p w:rsidR="00E70256" w:rsidRDefault="00E70256" w:rsidP="00315841">
            <w:pPr>
              <w:spacing w:after="120"/>
              <w:jc w:val="both"/>
              <w:rPr>
                <w:b/>
                <w:bCs/>
              </w:rPr>
            </w:pPr>
            <w:r>
              <w:rPr>
                <w:b/>
                <w:bCs/>
              </w:rPr>
              <w:t>HTTP (200)</w:t>
            </w:r>
          </w:p>
          <w:p w:rsidR="00E70256" w:rsidRPr="00F642D9" w:rsidRDefault="00E70256" w:rsidP="00315841">
            <w:pPr>
              <w:spacing w:after="120"/>
              <w:jc w:val="both"/>
              <w:rPr>
                <w:b/>
                <w:bCs/>
              </w:rPr>
            </w:pPr>
          </w:p>
        </w:tc>
        <w:tc>
          <w:tcPr>
            <w:tcW w:w="71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Pr="000F6AF6" w:rsidRDefault="00E70256" w:rsidP="00315841">
            <w:pPr>
              <w:spacing w:after="120"/>
              <w:jc w:val="both"/>
              <w:rPr>
                <w:lang w:val="en-US"/>
              </w:rPr>
            </w:pPr>
            <w:r w:rsidRPr="000F6AF6">
              <w:rPr>
                <w:lang w:val="en-US"/>
              </w:rPr>
              <w:t>{</w:t>
            </w:r>
          </w:p>
          <w:p w:rsidR="00E70256" w:rsidRPr="000F6AF6" w:rsidRDefault="00E70256" w:rsidP="00315841">
            <w:pPr>
              <w:spacing w:after="120"/>
              <w:jc w:val="both"/>
              <w:rPr>
                <w:lang w:val="en-US"/>
              </w:rPr>
            </w:pPr>
            <w:r w:rsidRPr="000F6AF6">
              <w:rPr>
                <w:lang w:val="en-US"/>
              </w:rPr>
              <w:tab/>
              <w:t>"active": false,</w:t>
            </w:r>
          </w:p>
          <w:p w:rsidR="00E70256" w:rsidRPr="000F6AF6" w:rsidRDefault="00E70256" w:rsidP="00315841">
            <w:pPr>
              <w:spacing w:after="120"/>
              <w:jc w:val="both"/>
              <w:rPr>
                <w:lang w:val="en-US"/>
              </w:rPr>
            </w:pPr>
            <w:r w:rsidRPr="000F6AF6">
              <w:rPr>
                <w:lang w:val="en-US"/>
              </w:rPr>
              <w:tab/>
              <w:t>"scope": "string",</w:t>
            </w:r>
          </w:p>
          <w:p w:rsidR="00E70256" w:rsidRPr="000F6AF6" w:rsidRDefault="00E70256" w:rsidP="00315841">
            <w:pPr>
              <w:spacing w:after="120"/>
              <w:jc w:val="both"/>
              <w:rPr>
                <w:lang w:val="en-US"/>
              </w:rPr>
            </w:pPr>
            <w:r w:rsidRPr="000F6AF6">
              <w:rPr>
                <w:lang w:val="en-US"/>
              </w:rPr>
              <w:tab/>
              <w:t>"</w:t>
            </w:r>
            <w:proofErr w:type="spellStart"/>
            <w:r w:rsidRPr="000F6AF6">
              <w:rPr>
                <w:lang w:val="en-US"/>
              </w:rPr>
              <w:t>client_id</w:t>
            </w:r>
            <w:proofErr w:type="spellEnd"/>
            <w:r w:rsidRPr="000F6AF6">
              <w:rPr>
                <w:lang w:val="en-US"/>
              </w:rPr>
              <w:t>": "string",</w:t>
            </w:r>
          </w:p>
          <w:p w:rsidR="00E70256" w:rsidRPr="000F6AF6" w:rsidRDefault="00E70256" w:rsidP="00315841">
            <w:pPr>
              <w:spacing w:after="120"/>
              <w:jc w:val="both"/>
              <w:rPr>
                <w:lang w:val="en-US"/>
              </w:rPr>
            </w:pPr>
            <w:r w:rsidRPr="000F6AF6">
              <w:rPr>
                <w:lang w:val="en-US"/>
              </w:rPr>
              <w:tab/>
              <w:t>"username": "string",</w:t>
            </w:r>
          </w:p>
          <w:p w:rsidR="00E70256" w:rsidRPr="000F6AF6" w:rsidRDefault="00E70256" w:rsidP="00315841">
            <w:pPr>
              <w:spacing w:after="120"/>
              <w:jc w:val="both"/>
              <w:rPr>
                <w:lang w:val="en-US"/>
              </w:rPr>
            </w:pPr>
            <w:r w:rsidRPr="000F6AF6">
              <w:rPr>
                <w:lang w:val="en-US"/>
              </w:rPr>
              <w:tab/>
              <w:t>"</w:t>
            </w:r>
            <w:proofErr w:type="spellStart"/>
            <w:r w:rsidRPr="000F6AF6">
              <w:rPr>
                <w:lang w:val="en-US"/>
              </w:rPr>
              <w:t>token_type</w:t>
            </w:r>
            <w:proofErr w:type="spellEnd"/>
            <w:r w:rsidRPr="000F6AF6">
              <w:rPr>
                <w:lang w:val="en-US"/>
              </w:rPr>
              <w:t>": "Bearer",</w:t>
            </w:r>
          </w:p>
          <w:p w:rsidR="00E70256" w:rsidRPr="000F6AF6" w:rsidRDefault="00E70256" w:rsidP="00315841">
            <w:pPr>
              <w:spacing w:after="120"/>
              <w:jc w:val="both"/>
              <w:rPr>
                <w:lang w:val="en-US"/>
              </w:rPr>
            </w:pPr>
            <w:r w:rsidRPr="000F6AF6">
              <w:rPr>
                <w:lang w:val="en-US"/>
              </w:rPr>
              <w:tab/>
              <w:t xml:space="preserve">" </w:t>
            </w:r>
            <w:proofErr w:type="spellStart"/>
            <w:r w:rsidRPr="000F6AF6">
              <w:rPr>
                <w:lang w:val="en-US"/>
              </w:rPr>
              <w:t>exp</w:t>
            </w:r>
            <w:proofErr w:type="spellEnd"/>
            <w:r w:rsidRPr="000F6AF6">
              <w:rPr>
                <w:lang w:val="en-US"/>
              </w:rPr>
              <w:t>": 1,</w:t>
            </w:r>
          </w:p>
          <w:p w:rsidR="00E70256" w:rsidRPr="000F6AF6" w:rsidRDefault="00E70256" w:rsidP="00315841">
            <w:pPr>
              <w:spacing w:after="120"/>
              <w:jc w:val="both"/>
              <w:rPr>
                <w:lang w:val="en-US"/>
              </w:rPr>
            </w:pPr>
            <w:r w:rsidRPr="000F6AF6">
              <w:rPr>
                <w:lang w:val="en-US"/>
              </w:rPr>
              <w:tab/>
              <w:t>"</w:t>
            </w:r>
            <w:proofErr w:type="spellStart"/>
            <w:r w:rsidRPr="000F6AF6">
              <w:rPr>
                <w:lang w:val="en-US"/>
              </w:rPr>
              <w:t>iat</w:t>
            </w:r>
            <w:proofErr w:type="spellEnd"/>
            <w:r w:rsidRPr="000F6AF6">
              <w:rPr>
                <w:lang w:val="en-US"/>
              </w:rPr>
              <w:t>": 1,</w:t>
            </w:r>
          </w:p>
          <w:p w:rsidR="00E70256" w:rsidRPr="000F6AF6" w:rsidRDefault="00E70256" w:rsidP="00315841">
            <w:pPr>
              <w:spacing w:after="120"/>
              <w:jc w:val="both"/>
              <w:rPr>
                <w:lang w:val="en-US"/>
              </w:rPr>
            </w:pPr>
            <w:r w:rsidRPr="000F6AF6">
              <w:rPr>
                <w:lang w:val="en-US"/>
              </w:rPr>
              <w:tab/>
              <w:t>"sub": "string",</w:t>
            </w:r>
          </w:p>
          <w:p w:rsidR="00E70256" w:rsidRPr="000F6AF6" w:rsidRDefault="00E70256" w:rsidP="00315841">
            <w:pPr>
              <w:spacing w:after="120"/>
              <w:jc w:val="both"/>
              <w:rPr>
                <w:lang w:val="en-US"/>
              </w:rPr>
            </w:pPr>
            <w:r w:rsidRPr="000F6AF6">
              <w:rPr>
                <w:lang w:val="en-US"/>
              </w:rPr>
              <w:tab/>
              <w:t>"</w:t>
            </w:r>
            <w:proofErr w:type="spellStart"/>
            <w:r w:rsidRPr="000F6AF6">
              <w:rPr>
                <w:lang w:val="en-US"/>
              </w:rPr>
              <w:t>aud</w:t>
            </w:r>
            <w:proofErr w:type="spellEnd"/>
            <w:r w:rsidRPr="000F6AF6">
              <w:rPr>
                <w:lang w:val="en-US"/>
              </w:rPr>
              <w:t>": [</w:t>
            </w:r>
          </w:p>
          <w:p w:rsidR="00E70256" w:rsidRPr="000F6AF6" w:rsidRDefault="00E70256" w:rsidP="00315841">
            <w:pPr>
              <w:spacing w:after="120"/>
              <w:jc w:val="both"/>
              <w:rPr>
                <w:lang w:val="en-US"/>
              </w:rPr>
            </w:pPr>
            <w:r w:rsidRPr="000F6AF6">
              <w:rPr>
                <w:lang w:val="en-US"/>
              </w:rPr>
              <w:tab/>
            </w:r>
            <w:r w:rsidRPr="000F6AF6">
              <w:rPr>
                <w:lang w:val="en-US"/>
              </w:rPr>
              <w:tab/>
              <w:t>"string1",</w:t>
            </w:r>
          </w:p>
          <w:p w:rsidR="00E70256" w:rsidRPr="000F6AF6" w:rsidRDefault="00E70256" w:rsidP="00315841">
            <w:pPr>
              <w:spacing w:after="120"/>
              <w:jc w:val="both"/>
              <w:rPr>
                <w:lang w:val="en-US"/>
              </w:rPr>
            </w:pPr>
            <w:r w:rsidRPr="000F6AF6">
              <w:rPr>
                <w:lang w:val="en-US"/>
              </w:rPr>
              <w:tab/>
            </w:r>
            <w:r w:rsidRPr="000F6AF6">
              <w:rPr>
                <w:lang w:val="en-US"/>
              </w:rPr>
              <w:tab/>
              <w:t>"string2"</w:t>
            </w:r>
          </w:p>
          <w:p w:rsidR="00E70256" w:rsidRPr="000F6AF6" w:rsidRDefault="00E70256" w:rsidP="00315841">
            <w:pPr>
              <w:spacing w:after="120"/>
              <w:jc w:val="both"/>
              <w:rPr>
                <w:lang w:val="en-US"/>
              </w:rPr>
            </w:pPr>
            <w:r w:rsidRPr="000F6AF6">
              <w:rPr>
                <w:lang w:val="en-US"/>
              </w:rPr>
              <w:tab/>
              <w:t>],</w:t>
            </w:r>
          </w:p>
          <w:p w:rsidR="00E70256" w:rsidRPr="000F6AF6" w:rsidRDefault="00E70256" w:rsidP="00315841">
            <w:pPr>
              <w:spacing w:after="120"/>
              <w:jc w:val="both"/>
              <w:rPr>
                <w:lang w:val="en-US"/>
              </w:rPr>
            </w:pPr>
            <w:r w:rsidRPr="000F6AF6">
              <w:rPr>
                <w:lang w:val="en-US"/>
              </w:rPr>
              <w:tab/>
              <w:t>"</w:t>
            </w:r>
            <w:proofErr w:type="spellStart"/>
            <w:r w:rsidRPr="000F6AF6">
              <w:rPr>
                <w:lang w:val="en-US"/>
              </w:rPr>
              <w:t>iss</w:t>
            </w:r>
            <w:proofErr w:type="spellEnd"/>
            <w:r w:rsidRPr="000F6AF6">
              <w:rPr>
                <w:lang w:val="en-US"/>
              </w:rPr>
              <w:t>": "string",</w:t>
            </w:r>
          </w:p>
          <w:p w:rsidR="00E70256" w:rsidRPr="000F6AF6" w:rsidRDefault="00E70256" w:rsidP="00315841">
            <w:pPr>
              <w:spacing w:after="120"/>
              <w:jc w:val="both"/>
              <w:rPr>
                <w:lang w:val="en-US"/>
              </w:rPr>
            </w:pPr>
            <w:r w:rsidRPr="000F6AF6">
              <w:rPr>
                <w:lang w:val="en-US"/>
              </w:rPr>
              <w:tab/>
              <w:t>"</w:t>
            </w:r>
            <w:proofErr w:type="spellStart"/>
            <w:r w:rsidRPr="000F6AF6">
              <w:rPr>
                <w:lang w:val="en-US"/>
              </w:rPr>
              <w:t>jti</w:t>
            </w:r>
            <w:proofErr w:type="spellEnd"/>
            <w:r w:rsidRPr="000F6AF6">
              <w:rPr>
                <w:lang w:val="en-US"/>
              </w:rPr>
              <w:t>": "string"</w:t>
            </w:r>
          </w:p>
          <w:p w:rsidR="00E70256" w:rsidRPr="006D5D18" w:rsidRDefault="00E70256" w:rsidP="00315841">
            <w:pPr>
              <w:spacing w:after="120"/>
              <w:jc w:val="both"/>
            </w:pPr>
            <w:r w:rsidRPr="000F6AF6">
              <w:rPr>
                <w:lang w:val="en-US"/>
              </w:rPr>
              <w:t>}</w:t>
            </w:r>
          </w:p>
        </w:tc>
      </w:tr>
      <w:tr w:rsidR="00E70256" w:rsidRPr="00622315" w:rsidTr="004338B8">
        <w:trPr>
          <w:cantSplit/>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rPr>
                <w:b/>
                <w:bCs/>
              </w:rPr>
            </w:pPr>
            <w:r>
              <w:rPr>
                <w:b/>
                <w:bCs/>
              </w:rPr>
              <w:t>JSON (ERROR)</w:t>
            </w:r>
          </w:p>
          <w:p w:rsidR="00E70256" w:rsidRDefault="00E70256" w:rsidP="00315841">
            <w:pPr>
              <w:spacing w:after="120"/>
              <w:jc w:val="both"/>
              <w:rPr>
                <w:b/>
                <w:bCs/>
              </w:rPr>
            </w:pPr>
            <w:r>
              <w:rPr>
                <w:b/>
                <w:bCs/>
              </w:rPr>
              <w:t>HTTP (400)</w:t>
            </w:r>
          </w:p>
        </w:tc>
        <w:tc>
          <w:tcPr>
            <w:tcW w:w="71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Pr="000F6AF6" w:rsidRDefault="00E70256" w:rsidP="00315841">
            <w:pPr>
              <w:spacing w:after="120"/>
              <w:jc w:val="both"/>
              <w:rPr>
                <w:lang w:val="en-US"/>
              </w:rPr>
            </w:pPr>
            <w:r w:rsidRPr="000F6AF6">
              <w:rPr>
                <w:lang w:val="en-US"/>
              </w:rPr>
              <w:t>{</w:t>
            </w:r>
          </w:p>
          <w:p w:rsidR="00E70256" w:rsidRPr="000F6AF6" w:rsidRDefault="00E70256" w:rsidP="00315841">
            <w:pPr>
              <w:spacing w:after="120"/>
              <w:jc w:val="both"/>
              <w:rPr>
                <w:lang w:val="en-US"/>
              </w:rPr>
            </w:pPr>
            <w:r w:rsidRPr="000F6AF6">
              <w:rPr>
                <w:lang w:val="en-US"/>
              </w:rPr>
              <w:t xml:space="preserve">    "error": "</w:t>
            </w:r>
            <w:proofErr w:type="spellStart"/>
            <w:r w:rsidRPr="000F6AF6">
              <w:rPr>
                <w:lang w:val="en-US"/>
              </w:rPr>
              <w:t>invalid_request</w:t>
            </w:r>
            <w:proofErr w:type="spellEnd"/>
            <w:r w:rsidRPr="000F6AF6">
              <w:rPr>
                <w:lang w:val="en-US"/>
              </w:rPr>
              <w:t>",</w:t>
            </w:r>
          </w:p>
          <w:p w:rsidR="00E70256" w:rsidRPr="000F6AF6" w:rsidRDefault="00E70256" w:rsidP="00315841">
            <w:pPr>
              <w:spacing w:after="120"/>
              <w:jc w:val="both"/>
              <w:rPr>
                <w:lang w:val="en-US"/>
              </w:rPr>
            </w:pPr>
            <w:r w:rsidRPr="000F6AF6">
              <w:rPr>
                <w:lang w:val="en-US"/>
              </w:rPr>
              <w:t xml:space="preserve">    "</w:t>
            </w:r>
            <w:proofErr w:type="spellStart"/>
            <w:r w:rsidRPr="000F6AF6">
              <w:rPr>
                <w:lang w:val="en-US"/>
              </w:rPr>
              <w:t>error_description</w:t>
            </w:r>
            <w:proofErr w:type="spellEnd"/>
            <w:r w:rsidRPr="000F6AF6">
              <w:rPr>
                <w:lang w:val="en-US"/>
              </w:rPr>
              <w:t>": "The given JWT is invalid"</w:t>
            </w:r>
          </w:p>
          <w:p w:rsidR="00E70256" w:rsidRPr="006C0F9B" w:rsidRDefault="00E70256" w:rsidP="00315841">
            <w:pPr>
              <w:spacing w:after="120"/>
              <w:jc w:val="both"/>
              <w:rPr>
                <w:lang w:val="en-US"/>
              </w:rPr>
            </w:pPr>
            <w:r w:rsidRPr="000F6AF6">
              <w:rPr>
                <w:lang w:val="en-US"/>
              </w:rPr>
              <w:t>}</w:t>
            </w:r>
          </w:p>
        </w:tc>
      </w:tr>
    </w:tbl>
    <w:p w:rsidR="00E70256" w:rsidRDefault="00E70256" w:rsidP="00315841">
      <w:pPr>
        <w:jc w:val="both"/>
      </w:pPr>
    </w:p>
    <w:p w:rsidR="00E70256" w:rsidRDefault="00E70256" w:rsidP="00315841">
      <w:pPr>
        <w:suppressAutoHyphens w:val="0"/>
        <w:jc w:val="both"/>
      </w:pPr>
    </w:p>
    <w:p w:rsidR="00E70256" w:rsidRDefault="00E70256" w:rsidP="00315841">
      <w:pPr>
        <w:suppressAutoHyphens w:val="0"/>
        <w:jc w:val="both"/>
      </w:pPr>
    </w:p>
    <w:p w:rsidR="00E70256" w:rsidRDefault="00E70256" w:rsidP="00315841">
      <w:pPr>
        <w:suppressAutoHyphens w:val="0"/>
        <w:jc w:val="both"/>
      </w:pPr>
    </w:p>
    <w:p w:rsidR="00E70256" w:rsidRDefault="00E70256" w:rsidP="00315841">
      <w:pPr>
        <w:suppressAutoHyphens w:val="0"/>
        <w:jc w:val="both"/>
      </w:pPr>
    </w:p>
    <w:p w:rsidR="00E70256" w:rsidRDefault="00E70256" w:rsidP="00315841">
      <w:pPr>
        <w:suppressAutoHyphens w:val="0"/>
        <w:jc w:val="both"/>
      </w:pPr>
    </w:p>
    <w:p w:rsidR="00E70256" w:rsidRDefault="00E70256" w:rsidP="00315841">
      <w:pPr>
        <w:suppressAutoHyphens w:val="0"/>
        <w:jc w:val="both"/>
      </w:pPr>
    </w:p>
    <w:p w:rsidR="00E70256" w:rsidRDefault="00E70256" w:rsidP="00315841">
      <w:pPr>
        <w:suppressAutoHyphens w:val="0"/>
        <w:jc w:val="both"/>
      </w:pPr>
    </w:p>
    <w:p w:rsidR="00E70256" w:rsidRDefault="00E70256" w:rsidP="00315841">
      <w:pPr>
        <w:suppressAutoHyphens w:val="0"/>
        <w:jc w:val="both"/>
      </w:pPr>
    </w:p>
    <w:p w:rsidR="00E70256" w:rsidRDefault="00E70256" w:rsidP="00315841">
      <w:pPr>
        <w:suppressAutoHyphens w:val="0"/>
        <w:jc w:val="both"/>
      </w:pPr>
    </w:p>
    <w:p w:rsidR="00E70256" w:rsidRDefault="00E70256" w:rsidP="00315841">
      <w:pPr>
        <w:suppressAutoHyphens w:val="0"/>
        <w:jc w:val="both"/>
      </w:pPr>
    </w:p>
    <w:p w:rsidR="00E70256" w:rsidRDefault="00E70256" w:rsidP="00315841">
      <w:pPr>
        <w:suppressAutoHyphens w:val="0"/>
        <w:jc w:val="both"/>
      </w:pPr>
      <w:r>
        <w:t>A continuación, se muestra una tabla en la que se especifica la información que contiene cada uno de los atributos devuelto en el JSON.</w:t>
      </w:r>
    </w:p>
    <w:p w:rsidR="00E70256" w:rsidRDefault="00E70256" w:rsidP="00315841">
      <w:pPr>
        <w:pStyle w:val="Subttulo"/>
        <w:jc w:val="both"/>
      </w:pPr>
      <w:r>
        <w:t>Atributos de la respuesta</w:t>
      </w:r>
    </w:p>
    <w:tbl>
      <w:tblPr>
        <w:tblW w:w="8784" w:type="dxa"/>
        <w:tblLayout w:type="fixed"/>
        <w:tblLook w:val="0000" w:firstRow="0" w:lastRow="0" w:firstColumn="0" w:lastColumn="0" w:noHBand="0" w:noVBand="0"/>
      </w:tblPr>
      <w:tblGrid>
        <w:gridCol w:w="2830"/>
        <w:gridCol w:w="5954"/>
      </w:tblGrid>
      <w:tr w:rsidR="00E70256" w:rsidRPr="00622315" w:rsidTr="004338B8">
        <w:trPr>
          <w:cantSplit/>
        </w:trPr>
        <w:tc>
          <w:tcPr>
            <w:tcW w:w="878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E70256" w:rsidRPr="00622315" w:rsidRDefault="00E70256" w:rsidP="00315841">
            <w:pPr>
              <w:jc w:val="both"/>
            </w:pPr>
            <w:r>
              <w:t>ATRIBUTOS</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r>
              <w:rPr>
                <w:b/>
                <w:bCs/>
              </w:rPr>
              <w:t>active</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r>
              <w:t xml:space="preserve">Indica si la autorización está vigente o por el contrario ha expirado. </w:t>
            </w:r>
          </w:p>
          <w:p w:rsidR="00E70256" w:rsidRDefault="00E70256" w:rsidP="00315841">
            <w:pPr>
              <w:pStyle w:val="Prrafodelista"/>
              <w:widowControl/>
              <w:numPr>
                <w:ilvl w:val="0"/>
                <w:numId w:val="34"/>
              </w:numPr>
              <w:autoSpaceDE w:val="0"/>
              <w:autoSpaceDN/>
              <w:spacing w:before="120" w:after="120"/>
              <w:jc w:val="both"/>
              <w:textAlignment w:val="auto"/>
            </w:pPr>
            <w:r>
              <w:t>true: Vigente</w:t>
            </w:r>
          </w:p>
          <w:p w:rsidR="00E70256" w:rsidRDefault="00E70256" w:rsidP="00315841">
            <w:pPr>
              <w:pStyle w:val="Prrafodelista"/>
              <w:widowControl/>
              <w:numPr>
                <w:ilvl w:val="0"/>
                <w:numId w:val="34"/>
              </w:numPr>
              <w:autoSpaceDE w:val="0"/>
              <w:autoSpaceDN/>
              <w:spacing w:before="120" w:after="120"/>
              <w:jc w:val="both"/>
              <w:textAlignment w:val="auto"/>
            </w:pPr>
            <w:r>
              <w:t>false: Expirado</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Pr="008E0377" w:rsidRDefault="00E70256" w:rsidP="00315841">
            <w:pPr>
              <w:spacing w:after="120"/>
              <w:jc w:val="both"/>
            </w:pPr>
            <w:proofErr w:type="spellStart"/>
            <w:r>
              <w:rPr>
                <w:b/>
                <w:bCs/>
              </w:rPr>
              <w:t>scope</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r w:rsidRPr="00D90FBF">
              <w:t xml:space="preserve">Permisos asociados al </w:t>
            </w:r>
            <w:proofErr w:type="spellStart"/>
            <w:r w:rsidRPr="00D90FBF">
              <w:t>token</w:t>
            </w:r>
            <w:proofErr w:type="spellEnd"/>
            <w:r w:rsidRPr="00D90FBF">
              <w:t>, se trata de un listado separado por espacios.</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Pr="008E0377" w:rsidRDefault="00E70256" w:rsidP="00315841">
            <w:pPr>
              <w:spacing w:after="120"/>
              <w:jc w:val="both"/>
            </w:pPr>
            <w:proofErr w:type="spellStart"/>
            <w:r>
              <w:rPr>
                <w:b/>
                <w:bCs/>
              </w:rPr>
              <w:t>client_id</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r w:rsidRPr="00BF2C59">
              <w:t>I</w:t>
            </w:r>
            <w:r>
              <w:t>dentificador</w:t>
            </w:r>
            <w:r w:rsidRPr="00BF2C59">
              <w:t xml:space="preserve"> de</w:t>
            </w:r>
            <w:r>
              <w:t xml:space="preserve"> </w:t>
            </w:r>
            <w:r w:rsidRPr="00EE2C10">
              <w:t>la aplicación</w:t>
            </w:r>
            <w:r w:rsidRPr="00BF2C59">
              <w:t xml:space="preserve"> OAuth2 </w:t>
            </w:r>
            <w:r>
              <w:t>que ha solicitado la autorización.</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Pr="008E0377" w:rsidRDefault="00E70256" w:rsidP="00315841">
            <w:pPr>
              <w:spacing w:after="120"/>
              <w:jc w:val="both"/>
            </w:pPr>
            <w:proofErr w:type="spellStart"/>
            <w:r>
              <w:rPr>
                <w:b/>
                <w:bCs/>
              </w:rPr>
              <w:t>username</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r w:rsidRPr="00D90FBF">
              <w:t xml:space="preserve">Nombre del responsable del </w:t>
            </w:r>
            <w:proofErr w:type="spellStart"/>
            <w:r w:rsidRPr="00D90FBF">
              <w:t>token</w:t>
            </w:r>
            <w:proofErr w:type="spellEnd"/>
            <w:r>
              <w:t>.</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proofErr w:type="spellStart"/>
            <w:r>
              <w:rPr>
                <w:b/>
                <w:bCs/>
              </w:rPr>
              <w:t>token_type</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r>
              <w:t xml:space="preserve">Tipo de </w:t>
            </w:r>
            <w:proofErr w:type="spellStart"/>
            <w:r>
              <w:t>token</w:t>
            </w:r>
            <w:proofErr w:type="spellEnd"/>
            <w:r>
              <w:t xml:space="preserve"> de acceso</w:t>
            </w:r>
          </w:p>
          <w:p w:rsidR="00E70256" w:rsidRPr="006F63D5" w:rsidRDefault="00E70256" w:rsidP="00315841">
            <w:pPr>
              <w:pStyle w:val="Prrafodelista"/>
              <w:widowControl/>
              <w:numPr>
                <w:ilvl w:val="0"/>
                <w:numId w:val="35"/>
              </w:numPr>
              <w:autoSpaceDE w:val="0"/>
              <w:autoSpaceDN/>
              <w:spacing w:before="120" w:after="120"/>
              <w:jc w:val="both"/>
              <w:textAlignment w:val="auto"/>
            </w:pPr>
            <w:proofErr w:type="spellStart"/>
            <w:r w:rsidRPr="00E0599E">
              <w:t>Bearer</w:t>
            </w:r>
            <w:proofErr w:type="spellEnd"/>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proofErr w:type="spellStart"/>
            <w:r>
              <w:rPr>
                <w:b/>
                <w:bCs/>
              </w:rPr>
              <w:t>exp</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Pr="008E0377" w:rsidRDefault="00E70256" w:rsidP="00315841">
            <w:pPr>
              <w:spacing w:after="120"/>
              <w:jc w:val="both"/>
            </w:pPr>
            <w:r w:rsidRPr="00D90FBF">
              <w:t xml:space="preserve">Tiempo de vida del Access </w:t>
            </w:r>
            <w:proofErr w:type="spellStart"/>
            <w:r w:rsidRPr="00D90FBF">
              <w:t>Token</w:t>
            </w:r>
            <w:proofErr w:type="spellEnd"/>
            <w:r w:rsidRPr="00D90FBF">
              <w:t xml:space="preserve"> en segundos desde el 1 de enero de 1970 UTC</w:t>
            </w:r>
            <w:r>
              <w:t>.</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proofErr w:type="spellStart"/>
            <w:r>
              <w:rPr>
                <w:b/>
                <w:bCs/>
              </w:rPr>
              <w:t>iat</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r w:rsidRPr="00D90FBF">
              <w:t>Tiempo medido en segundos desde el 1 de enero de 1970 UTC que indica cuando se emitió originalmente.</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r>
              <w:rPr>
                <w:b/>
                <w:bCs/>
              </w:rPr>
              <w:t>sub</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r w:rsidRPr="00D90FBF">
              <w:t xml:space="preserve">Identificador del responsable del </w:t>
            </w:r>
            <w:proofErr w:type="spellStart"/>
            <w:r w:rsidRPr="00D90FBF">
              <w:t>token</w:t>
            </w:r>
            <w:proofErr w:type="spellEnd"/>
            <w:r>
              <w:t>.</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proofErr w:type="spellStart"/>
            <w:r>
              <w:rPr>
                <w:b/>
                <w:bCs/>
              </w:rPr>
              <w:t>aud</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r w:rsidRPr="00D90FBF">
              <w:t xml:space="preserve">Listado de identificadores del servicio que audita el </w:t>
            </w:r>
            <w:proofErr w:type="spellStart"/>
            <w:r w:rsidRPr="00D90FBF">
              <w:t>token</w:t>
            </w:r>
            <w:proofErr w:type="spellEnd"/>
            <w:r w:rsidRPr="00D90FBF">
              <w:t>.</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proofErr w:type="spellStart"/>
            <w:r>
              <w:rPr>
                <w:b/>
                <w:bCs/>
              </w:rPr>
              <w:t>iss</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r w:rsidRPr="00D90FBF">
              <w:t xml:space="preserve">Emisor del </w:t>
            </w:r>
            <w:proofErr w:type="spellStart"/>
            <w:r w:rsidRPr="00D90FBF">
              <w:t>token</w:t>
            </w:r>
            <w:proofErr w:type="spellEnd"/>
            <w:r>
              <w:t>.</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proofErr w:type="spellStart"/>
            <w:r>
              <w:rPr>
                <w:b/>
                <w:bCs/>
              </w:rPr>
              <w:t>jti</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Default="00E70256" w:rsidP="00315841">
            <w:pPr>
              <w:spacing w:after="120"/>
              <w:jc w:val="both"/>
            </w:pPr>
            <w:r w:rsidRPr="00D90FBF">
              <w:t xml:space="preserve">Cadena identificadora del </w:t>
            </w:r>
            <w:proofErr w:type="spellStart"/>
            <w:r w:rsidRPr="00D90FBF">
              <w:t>token</w:t>
            </w:r>
            <w:proofErr w:type="spellEnd"/>
            <w:r>
              <w:t>.</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r>
              <w:rPr>
                <w:b/>
                <w:bCs/>
              </w:rPr>
              <w:t>error</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Pr="00D90FBF" w:rsidRDefault="00E70256" w:rsidP="00315841">
            <w:pPr>
              <w:spacing w:after="120"/>
              <w:jc w:val="both"/>
            </w:pPr>
            <w:r>
              <w:t>Identificador del error.</w:t>
            </w:r>
          </w:p>
        </w:tc>
      </w:tr>
      <w:tr w:rsidR="00E70256" w:rsidRPr="00622315" w:rsidTr="004338B8">
        <w:trPr>
          <w:cantSplit/>
        </w:trPr>
        <w:tc>
          <w:tcPr>
            <w:tcW w:w="2830" w:type="dxa"/>
            <w:tcBorders>
              <w:top w:val="single" w:sz="4" w:space="0" w:color="000000"/>
              <w:left w:val="single" w:sz="4" w:space="0" w:color="000000"/>
              <w:bottom w:val="single" w:sz="4" w:space="0" w:color="000000"/>
            </w:tcBorders>
            <w:shd w:val="clear" w:color="auto" w:fill="auto"/>
            <w:vAlign w:val="center"/>
          </w:tcPr>
          <w:p w:rsidR="00E70256" w:rsidRDefault="00E70256" w:rsidP="00315841">
            <w:pPr>
              <w:spacing w:after="120"/>
              <w:jc w:val="both"/>
              <w:rPr>
                <w:b/>
                <w:bCs/>
              </w:rPr>
            </w:pPr>
            <w:proofErr w:type="spellStart"/>
            <w:r>
              <w:rPr>
                <w:b/>
                <w:bCs/>
              </w:rPr>
              <w:t>error_description</w:t>
            </w:r>
            <w:proofErr w:type="spellEnd"/>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0256" w:rsidRPr="00D90FBF" w:rsidRDefault="00E70256" w:rsidP="00315841">
            <w:pPr>
              <w:spacing w:after="120"/>
              <w:jc w:val="both"/>
            </w:pPr>
            <w:r>
              <w:t>Descripción del error.</w:t>
            </w:r>
          </w:p>
        </w:tc>
      </w:tr>
    </w:tbl>
    <w:p w:rsidR="001800C8" w:rsidRDefault="001800C8" w:rsidP="001C327E">
      <w:pPr>
        <w:pStyle w:val="Ttulo3"/>
        <w:numPr>
          <w:ilvl w:val="0"/>
          <w:numId w:val="0"/>
        </w:numPr>
        <w:ind w:left="720"/>
      </w:pPr>
    </w:p>
    <w:sectPr w:rsidR="001800C8">
      <w:headerReference w:type="default" r:id="rId14"/>
      <w:footerReference w:type="default" r:id="rId15"/>
      <w:pgSz w:w="11905" w:h="16837"/>
      <w:pgMar w:top="1134" w:right="1134"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4F3" w:rsidRDefault="004524F3">
      <w:r>
        <w:separator/>
      </w:r>
    </w:p>
  </w:endnote>
  <w:endnote w:type="continuationSeparator" w:id="0">
    <w:p w:rsidR="004524F3" w:rsidRDefault="00452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panose1 w:val="05010000000000000000"/>
    <w:charset w:val="00"/>
    <w:family w:val="auto"/>
    <w:pitch w:val="variable"/>
    <w:sig w:usb0="800000AF" w:usb1="1001ECEA" w:usb2="00000000" w:usb3="00000000" w:csb0="00000001" w:csb1="00000000"/>
  </w:font>
  <w:font w:name="StarSymbol">
    <w:altName w:val="Times New Roman"/>
    <w:charset w:val="00"/>
    <w:family w:val="auto"/>
    <w:pitch w:val="default"/>
  </w:font>
  <w:font w:name="NewsGotT">
    <w:altName w:val="Times New Roman"/>
    <w:charset w:val="00"/>
    <w:family w:val="auto"/>
    <w:pitch w:val="variable"/>
    <w:sig w:usb0="00000001" w:usb1="00000000" w:usb2="00000000" w:usb3="00000000" w:csb0="0000001B" w:csb1="00000000"/>
  </w:font>
  <w:font w:name="Times">
    <w:panose1 w:val="02020603050405020304"/>
    <w:charset w:val="00"/>
    <w:family w:val="auto"/>
    <w:pitch w:val="variable"/>
    <w:sig w:usb0="E00002FF" w:usb1="5000205A" w:usb2="00000000" w:usb3="00000000" w:csb0="0000019F" w:csb1="00000000"/>
  </w:font>
  <w:font w:name="DejaVuSans">
    <w:altName w:val="Calibri"/>
    <w:charset w:val="00"/>
    <w:family w:val="auto"/>
    <w:pitch w:val="variable"/>
  </w:font>
  <w:font w:name="Lucidasans">
    <w:altName w:val="Times New Roman"/>
    <w:charset w:val="00"/>
    <w:family w:val="auto"/>
    <w:pitch w:val="variable"/>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8" w:type="dxa"/>
      <w:tblBorders>
        <w:top w:val="single" w:sz="4" w:space="0" w:color="auto"/>
      </w:tblBorders>
      <w:tblLayout w:type="fixed"/>
      <w:tblCellMar>
        <w:left w:w="10" w:type="dxa"/>
        <w:right w:w="10" w:type="dxa"/>
      </w:tblCellMar>
      <w:tblLook w:val="0000" w:firstRow="0" w:lastRow="0" w:firstColumn="0" w:lastColumn="0" w:noHBand="0" w:noVBand="0"/>
    </w:tblPr>
    <w:tblGrid>
      <w:gridCol w:w="7089"/>
      <w:gridCol w:w="2549"/>
    </w:tblGrid>
    <w:tr w:rsidR="004338B8" w:rsidTr="00957998">
      <w:tc>
        <w:tcPr>
          <w:tcW w:w="7089" w:type="dxa"/>
          <w:tcBorders>
            <w:top w:val="single" w:sz="4" w:space="0" w:color="A6A6A6" w:themeColor="background1" w:themeShade="A6"/>
          </w:tcBorders>
          <w:tcMar>
            <w:top w:w="55" w:type="dxa"/>
            <w:left w:w="55" w:type="dxa"/>
            <w:bottom w:w="55" w:type="dxa"/>
            <w:right w:w="55" w:type="dxa"/>
          </w:tcMar>
        </w:tcPr>
        <w:p w:rsidR="004338B8" w:rsidRDefault="004338B8">
          <w:pPr>
            <w:pStyle w:val="TableContents"/>
            <w:rPr>
              <w:sz w:val="16"/>
              <w:szCs w:val="16"/>
            </w:rPr>
          </w:pPr>
          <w:r>
            <w:rPr>
              <w:sz w:val="16"/>
              <w:szCs w:val="16"/>
            </w:rPr>
            <w:fldChar w:fldCharType="begin"/>
          </w:r>
          <w:r>
            <w:rPr>
              <w:sz w:val="16"/>
              <w:szCs w:val="16"/>
            </w:rPr>
            <w:instrText xml:space="preserve"> FILENAME </w:instrText>
          </w:r>
          <w:r>
            <w:rPr>
              <w:sz w:val="16"/>
              <w:szCs w:val="16"/>
            </w:rPr>
            <w:fldChar w:fldCharType="separate"/>
          </w:r>
          <w:r>
            <w:rPr>
              <w:noProof/>
              <w:sz w:val="16"/>
              <w:szCs w:val="16"/>
            </w:rPr>
            <w:t>Documento1</w:t>
          </w:r>
          <w:r>
            <w:rPr>
              <w:sz w:val="16"/>
              <w:szCs w:val="16"/>
            </w:rPr>
            <w:fldChar w:fldCharType="end"/>
          </w:r>
        </w:p>
      </w:tc>
      <w:tc>
        <w:tcPr>
          <w:tcW w:w="2549" w:type="dxa"/>
          <w:tcBorders>
            <w:top w:val="single" w:sz="4" w:space="0" w:color="A6A6A6" w:themeColor="background1" w:themeShade="A6"/>
          </w:tcBorders>
          <w:tcMar>
            <w:top w:w="55" w:type="dxa"/>
            <w:left w:w="55" w:type="dxa"/>
            <w:bottom w:w="55" w:type="dxa"/>
            <w:right w:w="55" w:type="dxa"/>
          </w:tcMar>
        </w:tcPr>
        <w:p w:rsidR="004338B8" w:rsidRDefault="004338B8">
          <w:pPr>
            <w:pStyle w:val="TableContents"/>
            <w:jc w:val="right"/>
            <w:rPr>
              <w:sz w:val="16"/>
              <w:szCs w:val="16"/>
            </w:rPr>
          </w:pPr>
          <w:r>
            <w:rPr>
              <w:sz w:val="16"/>
              <w:szCs w:val="16"/>
            </w:rPr>
            <w:t xml:space="preserve">Página </w:t>
          </w:r>
          <w:r>
            <w:rPr>
              <w:sz w:val="16"/>
              <w:szCs w:val="16"/>
            </w:rPr>
            <w:fldChar w:fldCharType="begin"/>
          </w:r>
          <w:r>
            <w:rPr>
              <w:sz w:val="16"/>
              <w:szCs w:val="16"/>
            </w:rPr>
            <w:instrText xml:space="preserve"> PAGE </w:instrText>
          </w:r>
          <w:r>
            <w:rPr>
              <w:sz w:val="16"/>
              <w:szCs w:val="16"/>
            </w:rPr>
            <w:fldChar w:fldCharType="separate"/>
          </w:r>
          <w:r w:rsidR="00315841">
            <w:rPr>
              <w:noProof/>
              <w:sz w:val="16"/>
              <w:szCs w:val="16"/>
            </w:rPr>
            <w:t>17</w:t>
          </w:r>
          <w:r>
            <w:rPr>
              <w:sz w:val="16"/>
              <w:szCs w:val="16"/>
            </w:rPr>
            <w:fldChar w:fldCharType="end"/>
          </w:r>
          <w:r>
            <w:rPr>
              <w:sz w:val="16"/>
              <w:szCs w:val="16"/>
            </w:rPr>
            <w:t xml:space="preserve"> de </w:t>
          </w:r>
          <w:r>
            <w:rPr>
              <w:sz w:val="16"/>
              <w:szCs w:val="16"/>
            </w:rPr>
            <w:fldChar w:fldCharType="begin"/>
          </w:r>
          <w:r>
            <w:rPr>
              <w:sz w:val="16"/>
              <w:szCs w:val="16"/>
            </w:rPr>
            <w:instrText xml:space="preserve"> NUMPAGES </w:instrText>
          </w:r>
          <w:r>
            <w:rPr>
              <w:sz w:val="16"/>
              <w:szCs w:val="16"/>
            </w:rPr>
            <w:fldChar w:fldCharType="separate"/>
          </w:r>
          <w:r w:rsidR="00315841">
            <w:rPr>
              <w:noProof/>
              <w:sz w:val="16"/>
              <w:szCs w:val="16"/>
            </w:rPr>
            <w:t>17</w:t>
          </w:r>
          <w:r>
            <w:rPr>
              <w:sz w:val="16"/>
              <w:szCs w:val="16"/>
            </w:rPr>
            <w:fldChar w:fldCharType="end"/>
          </w:r>
        </w:p>
      </w:tc>
    </w:tr>
    <w:tr w:rsidR="004338B8" w:rsidTr="003A4DF9">
      <w:tc>
        <w:tcPr>
          <w:tcW w:w="7089" w:type="dxa"/>
          <w:tcMar>
            <w:top w:w="55" w:type="dxa"/>
            <w:left w:w="55" w:type="dxa"/>
            <w:bottom w:w="55" w:type="dxa"/>
            <w:right w:w="55" w:type="dxa"/>
          </w:tcMar>
        </w:tcPr>
        <w:p w:rsidR="004338B8" w:rsidRDefault="004338B8" w:rsidP="002154B0">
          <w:pPr>
            <w:pStyle w:val="TableContents"/>
            <w:jc w:val="left"/>
            <w:rPr>
              <w:sz w:val="16"/>
              <w:szCs w:val="16"/>
            </w:rPr>
          </w:pPr>
          <w:r>
            <w:rPr>
              <w:sz w:val="16"/>
              <w:szCs w:val="16"/>
            </w:rPr>
            <w:t xml:space="preserve">Versión: </w:t>
          </w:r>
          <w:r w:rsidRPr="002154B0">
            <w:rPr>
              <w:sz w:val="16"/>
              <w:szCs w:val="16"/>
            </w:rPr>
            <w:fldChar w:fldCharType="begin"/>
          </w:r>
          <w:r w:rsidRPr="002154B0">
            <w:rPr>
              <w:sz w:val="16"/>
              <w:szCs w:val="16"/>
            </w:rPr>
            <w:instrText xml:space="preserve"> DOCPROPERTY  "&lt;version doc&gt;" </w:instrText>
          </w:r>
          <w:r w:rsidRPr="002154B0">
            <w:rPr>
              <w:sz w:val="16"/>
              <w:szCs w:val="16"/>
            </w:rPr>
            <w:fldChar w:fldCharType="separate"/>
          </w:r>
          <w:r>
            <w:rPr>
              <w:sz w:val="16"/>
              <w:szCs w:val="16"/>
            </w:rPr>
            <w:t>&lt;99.99&gt;</w:t>
          </w:r>
          <w:r w:rsidRPr="002154B0">
            <w:rPr>
              <w:sz w:val="16"/>
              <w:szCs w:val="16"/>
            </w:rPr>
            <w:fldChar w:fldCharType="end"/>
          </w:r>
        </w:p>
      </w:tc>
      <w:tc>
        <w:tcPr>
          <w:tcW w:w="2549" w:type="dxa"/>
          <w:tcMar>
            <w:top w:w="55" w:type="dxa"/>
            <w:left w:w="55" w:type="dxa"/>
            <w:bottom w:w="55" w:type="dxa"/>
            <w:right w:w="55" w:type="dxa"/>
          </w:tcMar>
        </w:tcPr>
        <w:p w:rsidR="004338B8" w:rsidRDefault="004338B8">
          <w:pPr>
            <w:pStyle w:val="TableContents"/>
            <w:jc w:val="right"/>
            <w:rPr>
              <w:sz w:val="16"/>
              <w:szCs w:val="16"/>
            </w:rPr>
          </w:pPr>
          <w:r>
            <w:rPr>
              <w:sz w:val="16"/>
              <w:szCs w:val="16"/>
            </w:rPr>
            <w:t xml:space="preserve">Fecha de Actualización: </w:t>
          </w:r>
          <w:r>
            <w:rPr>
              <w:sz w:val="16"/>
              <w:szCs w:val="16"/>
            </w:rPr>
            <w:fldChar w:fldCharType="begin"/>
          </w:r>
          <w:r>
            <w:rPr>
              <w:sz w:val="16"/>
              <w:szCs w:val="16"/>
            </w:rPr>
            <w:instrText xml:space="preserve"> SAVEDATE \@ "dd'/'MM'/'yyyy" </w:instrText>
          </w:r>
          <w:r>
            <w:rPr>
              <w:sz w:val="16"/>
              <w:szCs w:val="16"/>
            </w:rPr>
            <w:fldChar w:fldCharType="separate"/>
          </w:r>
          <w:r w:rsidR="00315841">
            <w:rPr>
              <w:noProof/>
              <w:sz w:val="16"/>
              <w:szCs w:val="16"/>
            </w:rPr>
            <w:t>29/09/2022</w:t>
          </w:r>
          <w:r>
            <w:rPr>
              <w:sz w:val="16"/>
              <w:szCs w:val="16"/>
            </w:rPr>
            <w:fldChar w:fldCharType="end"/>
          </w:r>
        </w:p>
      </w:tc>
    </w:tr>
  </w:tbl>
  <w:p w:rsidR="004338B8" w:rsidRDefault="004338B8">
    <w:pPr>
      <w:pStyle w:val="Piedepgina"/>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4F3" w:rsidRDefault="004524F3">
      <w:r>
        <w:rPr>
          <w:color w:val="000000"/>
        </w:rPr>
        <w:separator/>
      </w:r>
    </w:p>
  </w:footnote>
  <w:footnote w:type="continuationSeparator" w:id="0">
    <w:p w:rsidR="004524F3" w:rsidRDefault="004524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9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10" w:type="dxa"/>
        <w:right w:w="10" w:type="dxa"/>
      </w:tblCellMar>
      <w:tblLook w:val="0000" w:firstRow="0" w:lastRow="0" w:firstColumn="0" w:lastColumn="0" w:noHBand="0" w:noVBand="0"/>
    </w:tblPr>
    <w:tblGrid>
      <w:gridCol w:w="1696"/>
      <w:gridCol w:w="7998"/>
    </w:tblGrid>
    <w:tr w:rsidR="004338B8" w:rsidTr="00C83016">
      <w:trPr>
        <w:trHeight w:val="928"/>
      </w:trPr>
      <w:tc>
        <w:tcPr>
          <w:tcW w:w="1696" w:type="dxa"/>
          <w:tcMar>
            <w:top w:w="55" w:type="dxa"/>
            <w:left w:w="55" w:type="dxa"/>
            <w:bottom w:w="55" w:type="dxa"/>
            <w:right w:w="55" w:type="dxa"/>
          </w:tcMar>
          <w:vAlign w:val="center"/>
        </w:tcPr>
        <w:p w:rsidR="004338B8" w:rsidRDefault="004338B8" w:rsidP="007C2EE4">
          <w:pPr>
            <w:pStyle w:val="TableContents"/>
            <w:jc w:val="left"/>
            <w:rPr>
              <w:sz w:val="28"/>
              <w:szCs w:val="28"/>
            </w:rPr>
          </w:pPr>
          <w:r>
            <w:rPr>
              <w:noProof/>
              <w:sz w:val="28"/>
              <w:szCs w:val="28"/>
            </w:rPr>
            <w:drawing>
              <wp:inline distT="0" distB="0" distL="0" distR="0">
                <wp:extent cx="977810" cy="754380"/>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AS Vertic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3045" cy="773849"/>
                        </a:xfrm>
                        <a:prstGeom prst="rect">
                          <a:avLst/>
                        </a:prstGeom>
                      </pic:spPr>
                    </pic:pic>
                  </a:graphicData>
                </a:graphic>
              </wp:inline>
            </w:drawing>
          </w:r>
        </w:p>
      </w:tc>
      <w:tc>
        <w:tcPr>
          <w:tcW w:w="7998" w:type="dxa"/>
        </w:tcPr>
        <w:tbl>
          <w:tblPr>
            <w:tblW w:w="5000" w:type="pct"/>
            <w:jc w:val="center"/>
            <w:tblCellMar>
              <w:left w:w="10" w:type="dxa"/>
              <w:right w:w="10" w:type="dxa"/>
            </w:tblCellMar>
            <w:tblLook w:val="0000" w:firstRow="0" w:lastRow="0" w:firstColumn="0" w:lastColumn="0" w:noHBand="0" w:noVBand="0"/>
          </w:tblPr>
          <w:tblGrid>
            <w:gridCol w:w="7978"/>
          </w:tblGrid>
          <w:tr w:rsidR="004338B8" w:rsidRPr="004E5631" w:rsidTr="00226761">
            <w:trPr>
              <w:trHeight w:val="80"/>
              <w:jc w:val="center"/>
            </w:trPr>
            <w:tc>
              <w:tcPr>
                <w:tcW w:w="5000" w:type="pct"/>
                <w:tcBorders>
                  <w:bottom w:val="single" w:sz="4" w:space="0" w:color="A6A6A6" w:themeColor="background1" w:themeShade="A6"/>
                </w:tcBorders>
                <w:tcMar>
                  <w:top w:w="55" w:type="dxa"/>
                  <w:left w:w="55" w:type="dxa"/>
                  <w:bottom w:w="55" w:type="dxa"/>
                  <w:right w:w="55" w:type="dxa"/>
                </w:tcMar>
                <w:vAlign w:val="center"/>
              </w:tcPr>
              <w:p w:rsidR="004338B8" w:rsidRDefault="004338B8" w:rsidP="007C2EE4">
                <w:pPr>
                  <w:pStyle w:val="TableContents"/>
                  <w:jc w:val="center"/>
                  <w:rPr>
                    <w:sz w:val="16"/>
                    <w:szCs w:val="18"/>
                  </w:rPr>
                </w:pPr>
                <w:r w:rsidRPr="004E5631">
                  <w:rPr>
                    <w:sz w:val="16"/>
                    <w:szCs w:val="18"/>
                  </w:rPr>
                  <w:fldChar w:fldCharType="begin"/>
                </w:r>
                <w:r w:rsidRPr="004E5631">
                  <w:rPr>
                    <w:sz w:val="16"/>
                    <w:szCs w:val="18"/>
                  </w:rPr>
                  <w:instrText xml:space="preserve"> TITLE </w:instrText>
                </w:r>
                <w:r w:rsidRPr="004E5631">
                  <w:rPr>
                    <w:sz w:val="16"/>
                    <w:szCs w:val="18"/>
                  </w:rPr>
                  <w:fldChar w:fldCharType="separate"/>
                </w:r>
                <w:r>
                  <w:rPr>
                    <w:sz w:val="16"/>
                    <w:szCs w:val="18"/>
                  </w:rPr>
                  <w:t>Manual de integración – Web de Opciones de Autenticación</w:t>
                </w:r>
                <w:r w:rsidRPr="004E5631">
                  <w:rPr>
                    <w:sz w:val="16"/>
                    <w:szCs w:val="18"/>
                  </w:rPr>
                  <w:fldChar w:fldCharType="end"/>
                </w:r>
              </w:p>
              <w:p w:rsidR="004338B8" w:rsidRPr="004E5631" w:rsidRDefault="004338B8" w:rsidP="007C2EE4">
                <w:pPr>
                  <w:pStyle w:val="TableContents"/>
                  <w:jc w:val="center"/>
                  <w:rPr>
                    <w:sz w:val="16"/>
                    <w:szCs w:val="18"/>
                  </w:rPr>
                </w:pPr>
                <w:r w:rsidRPr="004E5631">
                  <w:rPr>
                    <w:b/>
                    <w:sz w:val="16"/>
                    <w:szCs w:val="18"/>
                  </w:rPr>
                  <w:fldChar w:fldCharType="begin"/>
                </w:r>
                <w:r w:rsidRPr="004E5631">
                  <w:rPr>
                    <w:b/>
                    <w:sz w:val="16"/>
                    <w:szCs w:val="18"/>
                  </w:rPr>
                  <w:instrText xml:space="preserve"> SUBJECT </w:instrText>
                </w:r>
                <w:r w:rsidRPr="004E5631">
                  <w:rPr>
                    <w:b/>
                    <w:sz w:val="16"/>
                    <w:szCs w:val="18"/>
                  </w:rPr>
                  <w:fldChar w:fldCharType="separate"/>
                </w:r>
                <w:r>
                  <w:rPr>
                    <w:b/>
                    <w:sz w:val="16"/>
                    <w:szCs w:val="18"/>
                  </w:rPr>
                  <w:t>Manual de integración</w:t>
                </w:r>
                <w:r w:rsidRPr="004E5631">
                  <w:rPr>
                    <w:b/>
                    <w:sz w:val="16"/>
                    <w:szCs w:val="18"/>
                  </w:rPr>
                  <w:fldChar w:fldCharType="end"/>
                </w:r>
              </w:p>
            </w:tc>
          </w:tr>
          <w:tr w:rsidR="004338B8" w:rsidRPr="004E5631" w:rsidTr="00226761">
            <w:trPr>
              <w:trHeight w:val="118"/>
              <w:jc w:val="center"/>
            </w:trPr>
            <w:tc>
              <w:tcPr>
                <w:tcW w:w="5000" w:type="pct"/>
                <w:tcBorders>
                  <w:top w:val="single" w:sz="4" w:space="0" w:color="A6A6A6" w:themeColor="background1" w:themeShade="A6"/>
                </w:tcBorders>
                <w:tcMar>
                  <w:top w:w="55" w:type="dxa"/>
                  <w:left w:w="55" w:type="dxa"/>
                  <w:bottom w:w="55" w:type="dxa"/>
                  <w:right w:w="55" w:type="dxa"/>
                </w:tcMar>
                <w:vAlign w:val="center"/>
              </w:tcPr>
              <w:p w:rsidR="004338B8" w:rsidRDefault="004338B8" w:rsidP="007C2EE4">
                <w:pPr>
                  <w:pStyle w:val="TableContents"/>
                  <w:jc w:val="center"/>
                  <w:rPr>
                    <w:sz w:val="16"/>
                    <w:szCs w:val="18"/>
                  </w:rPr>
                </w:pPr>
                <w:r w:rsidRPr="004E5631">
                  <w:rPr>
                    <w:sz w:val="16"/>
                    <w:szCs w:val="18"/>
                  </w:rPr>
                  <w:fldChar w:fldCharType="begin"/>
                </w:r>
                <w:r w:rsidRPr="004E5631">
                  <w:rPr>
                    <w:sz w:val="16"/>
                    <w:szCs w:val="18"/>
                  </w:rPr>
                  <w:instrText xml:space="preserve"> DOCPROPERTY  "&lt;Nombre Completo del Proyecto&gt;" </w:instrText>
                </w:r>
                <w:r w:rsidRPr="004E5631">
                  <w:rPr>
                    <w:sz w:val="16"/>
                    <w:szCs w:val="18"/>
                  </w:rPr>
                  <w:fldChar w:fldCharType="separate"/>
                </w:r>
                <w:r>
                  <w:rPr>
                    <w:sz w:val="16"/>
                    <w:szCs w:val="18"/>
                  </w:rPr>
                  <w:t xml:space="preserve">Servicios de Desarrollo, Evolución y Mejora de Aplicaciones para la Plataforma </w:t>
                </w:r>
                <w:proofErr w:type="spellStart"/>
                <w:r>
                  <w:rPr>
                    <w:sz w:val="16"/>
                    <w:szCs w:val="18"/>
                  </w:rPr>
                  <w:t>mSSPA</w:t>
                </w:r>
                <w:proofErr w:type="spellEnd"/>
                <w:r w:rsidRPr="004E5631">
                  <w:rPr>
                    <w:sz w:val="16"/>
                    <w:szCs w:val="18"/>
                  </w:rPr>
                  <w:fldChar w:fldCharType="end"/>
                </w:r>
              </w:p>
              <w:p w:rsidR="004338B8" w:rsidRPr="00C10494" w:rsidRDefault="004338B8" w:rsidP="007C2EE4">
                <w:pPr>
                  <w:pStyle w:val="TableContents"/>
                  <w:jc w:val="center"/>
                  <w:rPr>
                    <w:i/>
                    <w:sz w:val="16"/>
                    <w:szCs w:val="18"/>
                  </w:rPr>
                </w:pPr>
                <w:r w:rsidRPr="00C10494">
                  <w:rPr>
                    <w:i/>
                    <w:sz w:val="16"/>
                    <w:szCs w:val="18"/>
                  </w:rPr>
                  <w:fldChar w:fldCharType="begin"/>
                </w:r>
                <w:r w:rsidRPr="00C10494">
                  <w:rPr>
                    <w:i/>
                    <w:sz w:val="16"/>
                    <w:szCs w:val="18"/>
                  </w:rPr>
                  <w:instrText xml:space="preserve"> DOCPROPERTY  Company </w:instrText>
                </w:r>
                <w:r w:rsidRPr="00C10494">
                  <w:rPr>
                    <w:i/>
                    <w:sz w:val="16"/>
                    <w:szCs w:val="18"/>
                  </w:rPr>
                  <w:fldChar w:fldCharType="separate"/>
                </w:r>
                <w:r>
                  <w:rPr>
                    <w:i/>
                    <w:sz w:val="16"/>
                    <w:szCs w:val="18"/>
                  </w:rPr>
                  <w:t>Subdirección de Tecnologías de la Información y Comunicaciones</w:t>
                </w:r>
                <w:r w:rsidRPr="00C10494">
                  <w:rPr>
                    <w:i/>
                    <w:sz w:val="16"/>
                    <w:szCs w:val="18"/>
                  </w:rPr>
                  <w:fldChar w:fldCharType="end"/>
                </w:r>
              </w:p>
              <w:p w:rsidR="004338B8" w:rsidRPr="004E5631" w:rsidRDefault="004338B8" w:rsidP="007C2EE4">
                <w:pPr>
                  <w:pStyle w:val="TableContents"/>
                  <w:jc w:val="center"/>
                  <w:rPr>
                    <w:sz w:val="16"/>
                    <w:szCs w:val="18"/>
                  </w:rPr>
                </w:pPr>
                <w:r w:rsidRPr="00C10494">
                  <w:rPr>
                    <w:i/>
                    <w:sz w:val="16"/>
                    <w:szCs w:val="18"/>
                  </w:rPr>
                  <w:fldChar w:fldCharType="begin"/>
                </w:r>
                <w:r w:rsidRPr="00C10494">
                  <w:rPr>
                    <w:i/>
                    <w:sz w:val="16"/>
                    <w:szCs w:val="18"/>
                  </w:rPr>
                  <w:instrText xml:space="preserve"> DOCPROPERTY  &lt;Area&gt; </w:instrText>
                </w:r>
                <w:r w:rsidRPr="00C10494">
                  <w:rPr>
                    <w:i/>
                    <w:sz w:val="16"/>
                    <w:szCs w:val="18"/>
                  </w:rPr>
                  <w:fldChar w:fldCharType="separate"/>
                </w:r>
                <w:r>
                  <w:rPr>
                    <w:i/>
                    <w:sz w:val="16"/>
                    <w:szCs w:val="18"/>
                  </w:rPr>
                  <w:t>Subdirección de Desarrollos y Proyectos de Negocio</w:t>
                </w:r>
                <w:r w:rsidRPr="00C10494">
                  <w:rPr>
                    <w:i/>
                    <w:sz w:val="16"/>
                    <w:szCs w:val="18"/>
                  </w:rPr>
                  <w:fldChar w:fldCharType="end"/>
                </w:r>
              </w:p>
            </w:tc>
          </w:tr>
        </w:tbl>
        <w:p w:rsidR="004338B8" w:rsidRDefault="004338B8" w:rsidP="007C2EE4">
          <w:pPr>
            <w:jc w:val="both"/>
          </w:pPr>
        </w:p>
      </w:tc>
    </w:tr>
  </w:tbl>
  <w:p w:rsidR="004338B8" w:rsidRDefault="004338B8">
    <w:pPr>
      <w:pStyle w:val="Standard"/>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838D2"/>
    <w:multiLevelType w:val="hybridMultilevel"/>
    <w:tmpl w:val="461AAF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D930D9"/>
    <w:multiLevelType w:val="multilevel"/>
    <w:tmpl w:val="CF28D4EA"/>
    <w:styleLink w:val="Vietas"/>
    <w:lvl w:ilvl="0">
      <w:numFmt w:val="bullet"/>
      <w:lvlText w:val=""/>
      <w:lvlJc w:val="left"/>
      <w:pPr>
        <w:ind w:left="595" w:hanging="170"/>
      </w:pPr>
      <w:rPr>
        <w:rFonts w:ascii="OpenSymbol" w:eastAsia="StarSymbol" w:hAnsi="OpenSymbol" w:cs="StarSymbol"/>
        <w:sz w:val="18"/>
        <w:szCs w:val="18"/>
      </w:rPr>
    </w:lvl>
    <w:lvl w:ilvl="1">
      <w:numFmt w:val="bullet"/>
      <w:lvlText w:val=""/>
      <w:lvlJc w:val="left"/>
      <w:pPr>
        <w:ind w:left="1020" w:hanging="170"/>
      </w:pPr>
      <w:rPr>
        <w:rFonts w:ascii="OpenSymbol" w:eastAsia="StarSymbol" w:hAnsi="OpenSymbol" w:cs="StarSymbol"/>
        <w:sz w:val="18"/>
        <w:szCs w:val="18"/>
      </w:rPr>
    </w:lvl>
    <w:lvl w:ilvl="2">
      <w:numFmt w:val="bullet"/>
      <w:lvlText w:val="▹"/>
      <w:lvlJc w:val="left"/>
      <w:pPr>
        <w:ind w:left="1445" w:hanging="170"/>
      </w:pPr>
      <w:rPr>
        <w:rFonts w:ascii="OpenSymbol" w:eastAsia="StarSymbol" w:hAnsi="OpenSymbol" w:cs="StarSymbol"/>
        <w:sz w:val="18"/>
        <w:szCs w:val="18"/>
      </w:rPr>
    </w:lvl>
    <w:lvl w:ilvl="3">
      <w:numFmt w:val="bullet"/>
      <w:lvlText w:val=""/>
      <w:lvlJc w:val="left"/>
      <w:pPr>
        <w:ind w:left="1870" w:hanging="170"/>
      </w:pPr>
      <w:rPr>
        <w:rFonts w:ascii="OpenSymbol" w:eastAsia="StarSymbol" w:hAnsi="OpenSymbol" w:cs="StarSymbol"/>
        <w:sz w:val="18"/>
        <w:szCs w:val="18"/>
      </w:rPr>
    </w:lvl>
    <w:lvl w:ilvl="4">
      <w:numFmt w:val="bullet"/>
      <w:lvlText w:val=""/>
      <w:lvlJc w:val="left"/>
      <w:pPr>
        <w:ind w:left="2295" w:hanging="170"/>
      </w:pPr>
      <w:rPr>
        <w:rFonts w:ascii="OpenSymbol" w:eastAsia="StarSymbol" w:hAnsi="OpenSymbol" w:cs="StarSymbol"/>
        <w:sz w:val="18"/>
        <w:szCs w:val="18"/>
      </w:rPr>
    </w:lvl>
    <w:lvl w:ilvl="5">
      <w:numFmt w:val="bullet"/>
      <w:lvlText w:val="▹"/>
      <w:lvlJc w:val="left"/>
      <w:pPr>
        <w:ind w:left="2720" w:hanging="170"/>
      </w:pPr>
      <w:rPr>
        <w:rFonts w:ascii="OpenSymbol" w:eastAsia="StarSymbol" w:hAnsi="OpenSymbol" w:cs="StarSymbol"/>
        <w:sz w:val="18"/>
        <w:szCs w:val="18"/>
      </w:rPr>
    </w:lvl>
    <w:lvl w:ilvl="6">
      <w:numFmt w:val="bullet"/>
      <w:lvlText w:val=""/>
      <w:lvlJc w:val="left"/>
      <w:pPr>
        <w:ind w:left="3145" w:hanging="170"/>
      </w:pPr>
      <w:rPr>
        <w:rFonts w:ascii="OpenSymbol" w:eastAsia="StarSymbol" w:hAnsi="OpenSymbol" w:cs="StarSymbol"/>
        <w:sz w:val="18"/>
        <w:szCs w:val="18"/>
      </w:rPr>
    </w:lvl>
    <w:lvl w:ilvl="7">
      <w:numFmt w:val="bullet"/>
      <w:lvlText w:val=""/>
      <w:lvlJc w:val="left"/>
      <w:pPr>
        <w:ind w:left="3570" w:hanging="170"/>
      </w:pPr>
      <w:rPr>
        <w:rFonts w:ascii="OpenSymbol" w:eastAsia="StarSymbol" w:hAnsi="OpenSymbol" w:cs="StarSymbol"/>
        <w:sz w:val="18"/>
        <w:szCs w:val="18"/>
      </w:rPr>
    </w:lvl>
    <w:lvl w:ilvl="8">
      <w:numFmt w:val="bullet"/>
      <w:lvlText w:val="▹"/>
      <w:lvlJc w:val="left"/>
      <w:pPr>
        <w:ind w:left="3995" w:hanging="170"/>
      </w:pPr>
      <w:rPr>
        <w:rFonts w:ascii="OpenSymbol" w:eastAsia="StarSymbol" w:hAnsi="OpenSymbol" w:cs="StarSymbol"/>
        <w:sz w:val="18"/>
        <w:szCs w:val="18"/>
      </w:rPr>
    </w:lvl>
  </w:abstractNum>
  <w:abstractNum w:abstractNumId="2" w15:restartNumberingAfterBreak="0">
    <w:nsid w:val="0F1D75E0"/>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315873"/>
    <w:multiLevelType w:val="hybridMultilevel"/>
    <w:tmpl w:val="987A0D7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A404FEA"/>
    <w:multiLevelType w:val="hybridMultilevel"/>
    <w:tmpl w:val="E6969FB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D4C26CF"/>
    <w:multiLevelType w:val="multilevel"/>
    <w:tmpl w:val="24A4F306"/>
    <w:styleLink w:val="Nmerostabla"/>
    <w:lvl w:ilvl="0">
      <w:start w:val="1"/>
      <w:numFmt w:val="decimal"/>
      <w:lvlText w:val="%1."/>
      <w:lvlJc w:val="left"/>
      <w:pPr>
        <w:ind w:left="170" w:hanging="170"/>
      </w:pPr>
    </w:lvl>
    <w:lvl w:ilvl="1">
      <w:start w:val="1"/>
      <w:numFmt w:val="decimal"/>
      <w:lvlText w:val="%2."/>
      <w:lvlJc w:val="left"/>
      <w:pPr>
        <w:ind w:left="453" w:hanging="170"/>
      </w:pPr>
    </w:lvl>
    <w:lvl w:ilvl="2">
      <w:start w:val="1"/>
      <w:numFmt w:val="decimal"/>
      <w:lvlText w:val="%3."/>
      <w:lvlJc w:val="left"/>
      <w:pPr>
        <w:ind w:left="737" w:hanging="170"/>
      </w:pPr>
    </w:lvl>
    <w:lvl w:ilvl="3">
      <w:start w:val="1"/>
      <w:numFmt w:val="decimal"/>
      <w:lvlText w:val="%4."/>
      <w:lvlJc w:val="left"/>
      <w:pPr>
        <w:ind w:left="1020" w:hanging="170"/>
      </w:pPr>
    </w:lvl>
    <w:lvl w:ilvl="4">
      <w:start w:val="1"/>
      <w:numFmt w:val="decimal"/>
      <w:lvlText w:val="%5."/>
      <w:lvlJc w:val="left"/>
      <w:pPr>
        <w:ind w:left="1304" w:hanging="170"/>
      </w:pPr>
    </w:lvl>
    <w:lvl w:ilvl="5">
      <w:start w:val="1"/>
      <w:numFmt w:val="decimal"/>
      <w:lvlText w:val="%6."/>
      <w:lvlJc w:val="left"/>
      <w:pPr>
        <w:ind w:left="1587" w:hanging="170"/>
      </w:pPr>
    </w:lvl>
    <w:lvl w:ilvl="6">
      <w:start w:val="1"/>
      <w:numFmt w:val="decimal"/>
      <w:lvlText w:val="%7."/>
      <w:lvlJc w:val="left"/>
      <w:pPr>
        <w:ind w:left="1871" w:hanging="170"/>
      </w:pPr>
    </w:lvl>
    <w:lvl w:ilvl="7">
      <w:start w:val="1"/>
      <w:numFmt w:val="decimal"/>
      <w:lvlText w:val="%8."/>
      <w:lvlJc w:val="left"/>
      <w:pPr>
        <w:ind w:left="2154" w:hanging="170"/>
      </w:pPr>
    </w:lvl>
    <w:lvl w:ilvl="8">
      <w:start w:val="1"/>
      <w:numFmt w:val="decimal"/>
      <w:lvlText w:val="%9."/>
      <w:lvlJc w:val="left"/>
      <w:pPr>
        <w:ind w:left="2438" w:hanging="170"/>
      </w:pPr>
    </w:lvl>
  </w:abstractNum>
  <w:abstractNum w:abstractNumId="6" w15:restartNumberingAfterBreak="0">
    <w:nsid w:val="24627BA0"/>
    <w:multiLevelType w:val="multilevel"/>
    <w:tmpl w:val="A05EB744"/>
    <w:numStyleLink w:val="WWOutlineListStyle"/>
  </w:abstractNum>
  <w:abstractNum w:abstractNumId="7" w15:restartNumberingAfterBreak="0">
    <w:nsid w:val="248E1D34"/>
    <w:multiLevelType w:val="singleLevel"/>
    <w:tmpl w:val="0C0A000F"/>
    <w:lvl w:ilvl="0">
      <w:start w:val="1"/>
      <w:numFmt w:val="decimal"/>
      <w:lvlText w:val="%1."/>
      <w:lvlJc w:val="left"/>
      <w:pPr>
        <w:ind w:left="1080" w:hanging="360"/>
      </w:pPr>
    </w:lvl>
  </w:abstractNum>
  <w:abstractNum w:abstractNumId="8" w15:restartNumberingAfterBreak="0">
    <w:nsid w:val="2BA91EB7"/>
    <w:multiLevelType w:val="hybridMultilevel"/>
    <w:tmpl w:val="3272CD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0567EC6"/>
    <w:multiLevelType w:val="hybridMultilevel"/>
    <w:tmpl w:val="A900E1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3481F3B"/>
    <w:multiLevelType w:val="hybridMultilevel"/>
    <w:tmpl w:val="A6C8EB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5320A30"/>
    <w:multiLevelType w:val="hybridMultilevel"/>
    <w:tmpl w:val="250ECC4C"/>
    <w:lvl w:ilvl="0" w:tplc="0C0A000F">
      <w:start w:val="1"/>
      <w:numFmt w:val="decimal"/>
      <w:lvlText w:val="%1."/>
      <w:lvlJc w:val="left"/>
      <w:pPr>
        <w:ind w:left="720" w:hanging="360"/>
      </w:pPr>
      <w:rPr>
        <w:rFonts w:hint="default"/>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E9F15CC"/>
    <w:multiLevelType w:val="hybridMultilevel"/>
    <w:tmpl w:val="5052DC3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1A065F3"/>
    <w:multiLevelType w:val="multilevel"/>
    <w:tmpl w:val="F384A3F6"/>
    <w:styleLink w:val="Vietastabla"/>
    <w:lvl w:ilvl="0">
      <w:numFmt w:val="bullet"/>
      <w:lvlText w:val=""/>
      <w:lvlJc w:val="left"/>
      <w:pPr>
        <w:ind w:left="170" w:hanging="170"/>
      </w:pPr>
      <w:rPr>
        <w:rFonts w:ascii="OpenSymbol" w:eastAsia="StarSymbol" w:hAnsi="OpenSymbol" w:cs="StarSymbol"/>
        <w:sz w:val="18"/>
        <w:szCs w:val="18"/>
      </w:rPr>
    </w:lvl>
    <w:lvl w:ilvl="1">
      <w:numFmt w:val="bullet"/>
      <w:lvlText w:val=""/>
      <w:lvlJc w:val="left"/>
      <w:pPr>
        <w:ind w:left="453" w:hanging="170"/>
      </w:pPr>
      <w:rPr>
        <w:rFonts w:ascii="OpenSymbol" w:eastAsia="StarSymbol" w:hAnsi="OpenSymbol" w:cs="StarSymbol"/>
        <w:sz w:val="18"/>
        <w:szCs w:val="18"/>
      </w:rPr>
    </w:lvl>
    <w:lvl w:ilvl="2">
      <w:numFmt w:val="bullet"/>
      <w:lvlText w:val="▹"/>
      <w:lvlJc w:val="left"/>
      <w:pPr>
        <w:ind w:left="737" w:hanging="170"/>
      </w:pPr>
      <w:rPr>
        <w:rFonts w:ascii="OpenSymbol" w:eastAsia="StarSymbol" w:hAnsi="OpenSymbol" w:cs="StarSymbol"/>
        <w:sz w:val="18"/>
        <w:szCs w:val="18"/>
      </w:rPr>
    </w:lvl>
    <w:lvl w:ilvl="3">
      <w:numFmt w:val="bullet"/>
      <w:lvlText w:val=""/>
      <w:lvlJc w:val="left"/>
      <w:pPr>
        <w:ind w:left="1020" w:hanging="170"/>
      </w:pPr>
      <w:rPr>
        <w:rFonts w:ascii="OpenSymbol" w:eastAsia="StarSymbol" w:hAnsi="OpenSymbol" w:cs="StarSymbol"/>
        <w:sz w:val="18"/>
        <w:szCs w:val="18"/>
      </w:rPr>
    </w:lvl>
    <w:lvl w:ilvl="4">
      <w:numFmt w:val="bullet"/>
      <w:lvlText w:val=""/>
      <w:lvlJc w:val="left"/>
      <w:pPr>
        <w:ind w:left="1304" w:hanging="170"/>
      </w:pPr>
      <w:rPr>
        <w:rFonts w:ascii="OpenSymbol" w:eastAsia="StarSymbol" w:hAnsi="OpenSymbol" w:cs="StarSymbol"/>
        <w:sz w:val="18"/>
        <w:szCs w:val="18"/>
      </w:rPr>
    </w:lvl>
    <w:lvl w:ilvl="5">
      <w:numFmt w:val="bullet"/>
      <w:lvlText w:val="▹"/>
      <w:lvlJc w:val="left"/>
      <w:pPr>
        <w:ind w:left="1587" w:hanging="170"/>
      </w:pPr>
      <w:rPr>
        <w:rFonts w:ascii="OpenSymbol" w:eastAsia="StarSymbol" w:hAnsi="OpenSymbol" w:cs="StarSymbol"/>
        <w:sz w:val="18"/>
        <w:szCs w:val="18"/>
      </w:rPr>
    </w:lvl>
    <w:lvl w:ilvl="6">
      <w:numFmt w:val="bullet"/>
      <w:lvlText w:val=""/>
      <w:lvlJc w:val="left"/>
      <w:pPr>
        <w:ind w:left="1871" w:hanging="170"/>
      </w:pPr>
      <w:rPr>
        <w:rFonts w:ascii="OpenSymbol" w:eastAsia="StarSymbol" w:hAnsi="OpenSymbol" w:cs="StarSymbol"/>
        <w:sz w:val="18"/>
        <w:szCs w:val="18"/>
      </w:rPr>
    </w:lvl>
    <w:lvl w:ilvl="7">
      <w:numFmt w:val="bullet"/>
      <w:lvlText w:val=""/>
      <w:lvlJc w:val="left"/>
      <w:pPr>
        <w:ind w:left="2154" w:hanging="170"/>
      </w:pPr>
      <w:rPr>
        <w:rFonts w:ascii="OpenSymbol" w:eastAsia="StarSymbol" w:hAnsi="OpenSymbol" w:cs="StarSymbol"/>
        <w:sz w:val="18"/>
        <w:szCs w:val="18"/>
      </w:rPr>
    </w:lvl>
    <w:lvl w:ilvl="8">
      <w:numFmt w:val="bullet"/>
      <w:lvlText w:val="▹"/>
      <w:lvlJc w:val="left"/>
      <w:pPr>
        <w:ind w:left="2438" w:hanging="170"/>
      </w:pPr>
      <w:rPr>
        <w:rFonts w:ascii="OpenSymbol" w:eastAsia="StarSymbol" w:hAnsi="OpenSymbol" w:cs="StarSymbol"/>
        <w:sz w:val="18"/>
        <w:szCs w:val="18"/>
      </w:rPr>
    </w:lvl>
  </w:abstractNum>
  <w:abstractNum w:abstractNumId="14" w15:restartNumberingAfterBreak="0">
    <w:nsid w:val="4224102D"/>
    <w:multiLevelType w:val="multilevel"/>
    <w:tmpl w:val="A05EB744"/>
    <w:numStyleLink w:val="WWOutlineListStyle"/>
  </w:abstractNum>
  <w:abstractNum w:abstractNumId="15" w15:restartNumberingAfterBreak="0">
    <w:nsid w:val="476C3EE2"/>
    <w:multiLevelType w:val="multilevel"/>
    <w:tmpl w:val="0C0A001D"/>
    <w:styleLink w:val="EncabezadoSAS"/>
    <w:lvl w:ilvl="0">
      <w:start w:val="1"/>
      <w:numFmt w:val="decimal"/>
      <w:lvlText w:val="%1)"/>
      <w:lvlJc w:val="left"/>
      <w:pPr>
        <w:ind w:left="360" w:hanging="360"/>
      </w:pPr>
      <w:rPr>
        <w:rFonts w:ascii="NewsGotT" w:hAnsi="NewsGotT"/>
        <w:sz w:val="28"/>
      </w:rPr>
    </w:lvl>
    <w:lvl w:ilvl="1">
      <w:start w:val="1"/>
      <w:numFmt w:val="decimal"/>
      <w:lvlText w:val="%2)"/>
      <w:lvlJc w:val="left"/>
      <w:pPr>
        <w:ind w:left="720" w:hanging="360"/>
      </w:pPr>
      <w:rPr>
        <w:rFonts w:ascii="NewsGotT" w:hAnsi="NewsGotT"/>
        <w:sz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88737FD"/>
    <w:multiLevelType w:val="multilevel"/>
    <w:tmpl w:val="A05EB744"/>
    <w:styleLink w:val="WWOutlineListStyle"/>
    <w:lvl w:ilvl="0">
      <w:start w:val="1"/>
      <w:numFmt w:val="decimal"/>
      <w:lvlText w:val="%1. "/>
      <w:lvlJc w:val="left"/>
      <w:pPr>
        <w:ind w:left="0" w:firstLine="0"/>
      </w:pPr>
      <w:rPr>
        <w:rFonts w:hint="default"/>
      </w:rPr>
    </w:lvl>
    <w:lvl w:ilvl="1">
      <w:start w:val="1"/>
      <w:numFmt w:val="decimal"/>
      <w:lvlText w:val="%1.%2. "/>
      <w:lvlJc w:val="left"/>
      <w:pPr>
        <w:ind w:left="709" w:firstLine="0"/>
      </w:pPr>
      <w:rPr>
        <w:rFonts w:hint="default"/>
      </w:rPr>
    </w:lvl>
    <w:lvl w:ilvl="2">
      <w:start w:val="1"/>
      <w:numFmt w:val="decimal"/>
      <w:lvlText w:val="%1.%2.%3. "/>
      <w:lvlJc w:val="left"/>
      <w:pPr>
        <w:ind w:left="2551" w:firstLine="0"/>
      </w:pPr>
      <w:rPr>
        <w:rFonts w:hint="default"/>
      </w:rPr>
    </w:lvl>
    <w:lvl w:ilvl="3">
      <w:start w:val="1"/>
      <w:numFmt w:val="decimal"/>
      <w:lvlText w:val="%1.%2.%3.%4. "/>
      <w:lvlJc w:val="left"/>
      <w:pPr>
        <w:ind w:left="2977" w:firstLine="0"/>
      </w:pPr>
      <w:rPr>
        <w:rFonts w:hint="default"/>
      </w:rPr>
    </w:lvl>
    <w:lvl w:ilvl="4">
      <w:start w:val="1"/>
      <w:numFmt w:val="decimal"/>
      <w:lvlText w:val="%1.%2.%3.%4"/>
      <w:lvlJc w:val="left"/>
      <w:pPr>
        <w:ind w:left="3402" w:firstLine="0"/>
      </w:pPr>
      <w:rPr>
        <w:rFonts w:hint="default"/>
      </w:rPr>
    </w:lvl>
    <w:lvl w:ilvl="5">
      <w:start w:val="1"/>
      <w:numFmt w:val="decimal"/>
      <w:lvlText w:val="%1.%2.%3.%4.%5.%6. "/>
      <w:lvlJc w:val="left"/>
      <w:pPr>
        <w:ind w:left="3402" w:firstLine="0"/>
      </w:pPr>
      <w:rPr>
        <w:rFonts w:hint="default"/>
      </w:rPr>
    </w:lvl>
    <w:lvl w:ilvl="6">
      <w:start w:val="1"/>
      <w:numFmt w:val="decimal"/>
      <w:lvlText w:val="%1.%2.%3.%4.%5.%6.%7. "/>
      <w:lvlJc w:val="left"/>
      <w:pPr>
        <w:ind w:left="3402" w:firstLine="0"/>
      </w:pPr>
      <w:rPr>
        <w:rFonts w:hint="default"/>
      </w:rPr>
    </w:lvl>
    <w:lvl w:ilvl="7">
      <w:start w:val="1"/>
      <w:numFmt w:val="decimal"/>
      <w:lvlText w:val="%8.%2.%3.%4.%5.%6.%7."/>
      <w:lvlJc w:val="left"/>
      <w:pPr>
        <w:ind w:left="3827" w:firstLine="0"/>
      </w:pPr>
      <w:rPr>
        <w:rFonts w:hint="default"/>
      </w:rPr>
    </w:lvl>
    <w:lvl w:ilvl="8">
      <w:start w:val="1"/>
      <w:numFmt w:val="decimal"/>
      <w:lvlText w:val="%1.%2.%3.%4.%5.%6.%7.%8.%9. "/>
      <w:lvlJc w:val="left"/>
      <w:pPr>
        <w:ind w:left="3827" w:firstLine="0"/>
      </w:pPr>
      <w:rPr>
        <w:rFonts w:hint="default"/>
      </w:rPr>
    </w:lvl>
  </w:abstractNum>
  <w:abstractNum w:abstractNumId="17" w15:restartNumberingAfterBreak="0">
    <w:nsid w:val="4A810398"/>
    <w:multiLevelType w:val="multilevel"/>
    <w:tmpl w:val="38127782"/>
    <w:styleLink w:val="Nmeros"/>
    <w:lvl w:ilvl="0">
      <w:start w:val="1"/>
      <w:numFmt w:val="decimal"/>
      <w:lvlText w:val="%1. "/>
      <w:lvlJc w:val="left"/>
      <w:pPr>
        <w:ind w:left="363" w:firstLine="0"/>
      </w:pPr>
    </w:lvl>
    <w:lvl w:ilvl="1">
      <w:start w:val="1"/>
      <w:numFmt w:val="decimal"/>
      <w:lvlText w:val="%2. "/>
      <w:lvlJc w:val="left"/>
      <w:pPr>
        <w:ind w:left="726" w:firstLine="0"/>
      </w:pPr>
    </w:lvl>
    <w:lvl w:ilvl="2">
      <w:start w:val="1"/>
      <w:numFmt w:val="decimal"/>
      <w:lvlText w:val="%3. "/>
      <w:lvlJc w:val="left"/>
      <w:pPr>
        <w:ind w:left="1089" w:firstLine="0"/>
      </w:pPr>
    </w:lvl>
    <w:lvl w:ilvl="3">
      <w:start w:val="1"/>
      <w:numFmt w:val="decimal"/>
      <w:lvlText w:val="%4. "/>
      <w:lvlJc w:val="left"/>
      <w:pPr>
        <w:ind w:left="1452" w:firstLine="0"/>
      </w:pPr>
    </w:lvl>
    <w:lvl w:ilvl="4">
      <w:start w:val="1"/>
      <w:numFmt w:val="decimal"/>
      <w:lvlText w:val="%5. "/>
      <w:lvlJc w:val="left"/>
      <w:pPr>
        <w:ind w:left="1815" w:firstLine="0"/>
      </w:pPr>
    </w:lvl>
    <w:lvl w:ilvl="5">
      <w:start w:val="1"/>
      <w:numFmt w:val="decimal"/>
      <w:lvlText w:val="%6. "/>
      <w:lvlJc w:val="left"/>
      <w:pPr>
        <w:ind w:left="2178" w:firstLine="0"/>
      </w:pPr>
    </w:lvl>
    <w:lvl w:ilvl="6">
      <w:start w:val="1"/>
      <w:numFmt w:val="decimal"/>
      <w:lvlText w:val="%7. "/>
      <w:lvlJc w:val="left"/>
      <w:pPr>
        <w:ind w:left="2541" w:firstLine="0"/>
      </w:pPr>
    </w:lvl>
    <w:lvl w:ilvl="7">
      <w:start w:val="1"/>
      <w:numFmt w:val="decimal"/>
      <w:lvlText w:val="%8. "/>
      <w:lvlJc w:val="left"/>
      <w:pPr>
        <w:ind w:left="2904" w:firstLine="0"/>
      </w:pPr>
    </w:lvl>
    <w:lvl w:ilvl="8">
      <w:start w:val="1"/>
      <w:numFmt w:val="decimal"/>
      <w:lvlText w:val="%9. "/>
      <w:lvlJc w:val="left"/>
      <w:pPr>
        <w:ind w:left="3267" w:firstLine="0"/>
      </w:pPr>
    </w:lvl>
  </w:abstractNum>
  <w:abstractNum w:abstractNumId="18" w15:restartNumberingAfterBreak="0">
    <w:nsid w:val="50D708CC"/>
    <w:multiLevelType w:val="multilevel"/>
    <w:tmpl w:val="A05EB744"/>
    <w:numStyleLink w:val="WWOutlineListStyle"/>
  </w:abstractNum>
  <w:abstractNum w:abstractNumId="19" w15:restartNumberingAfterBreak="0">
    <w:nsid w:val="53301579"/>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37325B5"/>
    <w:multiLevelType w:val="multilevel"/>
    <w:tmpl w:val="A05EB744"/>
    <w:numStyleLink w:val="WWOutlineListStyle"/>
  </w:abstractNum>
  <w:abstractNum w:abstractNumId="21" w15:restartNumberingAfterBreak="0">
    <w:nsid w:val="61846370"/>
    <w:multiLevelType w:val="hybridMultilevel"/>
    <w:tmpl w:val="0C1608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B2A6665"/>
    <w:multiLevelType w:val="hybridMultilevel"/>
    <w:tmpl w:val="FB8E37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F86297E"/>
    <w:multiLevelType w:val="hybridMultilevel"/>
    <w:tmpl w:val="F09631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8536390"/>
    <w:multiLevelType w:val="multilevel"/>
    <w:tmpl w:val="A07E7468"/>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5" w15:restartNumberingAfterBreak="0">
    <w:nsid w:val="7C245341"/>
    <w:multiLevelType w:val="multilevel"/>
    <w:tmpl w:val="3472729E"/>
    <w:lvl w:ilvl="0">
      <w:start w:val="1"/>
      <w:numFmt w:val="decimal"/>
      <w:lvlText w:val="%1. "/>
      <w:lvlJc w:val="left"/>
      <w:pPr>
        <w:ind w:left="1701" w:firstLine="0"/>
      </w:pPr>
      <w:rPr>
        <w:rFonts w:hint="default"/>
      </w:rPr>
    </w:lvl>
    <w:lvl w:ilvl="1">
      <w:start w:val="1"/>
      <w:numFmt w:val="decimal"/>
      <w:lvlText w:val="%1.%2. "/>
      <w:lvlJc w:val="left"/>
      <w:pPr>
        <w:ind w:left="2126" w:firstLine="0"/>
      </w:pPr>
      <w:rPr>
        <w:rFonts w:hint="default"/>
      </w:rPr>
    </w:lvl>
    <w:lvl w:ilvl="2">
      <w:start w:val="1"/>
      <w:numFmt w:val="decimal"/>
      <w:lvlText w:val="%1.%2.%3. "/>
      <w:lvlJc w:val="left"/>
      <w:pPr>
        <w:ind w:left="2551" w:firstLine="0"/>
      </w:pPr>
      <w:rPr>
        <w:rFonts w:hint="default"/>
      </w:rPr>
    </w:lvl>
    <w:lvl w:ilvl="3">
      <w:start w:val="1"/>
      <w:numFmt w:val="decimal"/>
      <w:lvlText w:val="%1.%2.%3.%4. "/>
      <w:lvlJc w:val="left"/>
      <w:pPr>
        <w:ind w:left="2977" w:firstLine="0"/>
      </w:pPr>
      <w:rPr>
        <w:rFonts w:hint="default"/>
      </w:rPr>
    </w:lvl>
    <w:lvl w:ilvl="4">
      <w:start w:val="1"/>
      <w:numFmt w:val="decimal"/>
      <w:lvlText w:val="%1.%2.%3.%4"/>
      <w:lvlJc w:val="left"/>
      <w:pPr>
        <w:ind w:left="3402" w:firstLine="0"/>
      </w:pPr>
      <w:rPr>
        <w:rFonts w:hint="default"/>
      </w:rPr>
    </w:lvl>
    <w:lvl w:ilvl="5">
      <w:start w:val="1"/>
      <w:numFmt w:val="decimal"/>
      <w:lvlText w:val="%1.%2.%3.%4.%5.%6. "/>
      <w:lvlJc w:val="left"/>
      <w:pPr>
        <w:ind w:left="3402" w:firstLine="0"/>
      </w:pPr>
      <w:rPr>
        <w:rFonts w:hint="default"/>
      </w:rPr>
    </w:lvl>
    <w:lvl w:ilvl="6">
      <w:start w:val="1"/>
      <w:numFmt w:val="decimal"/>
      <w:lvlText w:val="%1.%2.%3.%4.%5.%6.%7. "/>
      <w:lvlJc w:val="left"/>
      <w:pPr>
        <w:ind w:left="3402" w:firstLine="0"/>
      </w:pPr>
      <w:rPr>
        <w:rFonts w:hint="default"/>
      </w:rPr>
    </w:lvl>
    <w:lvl w:ilvl="7">
      <w:start w:val="1"/>
      <w:numFmt w:val="decimal"/>
      <w:lvlText w:val="%8.%2.%3.%4.%5.%6.%7."/>
      <w:lvlJc w:val="left"/>
      <w:pPr>
        <w:ind w:left="3827" w:firstLine="0"/>
      </w:pPr>
      <w:rPr>
        <w:rFonts w:hint="default"/>
      </w:rPr>
    </w:lvl>
    <w:lvl w:ilvl="8">
      <w:start w:val="1"/>
      <w:numFmt w:val="decimal"/>
      <w:lvlText w:val="%1.%2.%3.%4.%5.%6.%7.%8.%9. "/>
      <w:lvlJc w:val="left"/>
      <w:pPr>
        <w:ind w:left="3827" w:firstLine="0"/>
      </w:pPr>
      <w:rPr>
        <w:rFonts w:hint="default"/>
      </w:rPr>
    </w:lvl>
  </w:abstractNum>
  <w:num w:numId="1">
    <w:abstractNumId w:val="16"/>
  </w:num>
  <w:num w:numId="2">
    <w:abstractNumId w:val="1"/>
  </w:num>
  <w:num w:numId="3">
    <w:abstractNumId w:val="13"/>
  </w:num>
  <w:num w:numId="4">
    <w:abstractNumId w:val="17"/>
  </w:num>
  <w:num w:numId="5">
    <w:abstractNumId w:val="5"/>
  </w:num>
  <w:num w:numId="6">
    <w:abstractNumId w:val="1"/>
  </w:num>
  <w:num w:numId="7">
    <w:abstractNumId w:val="17"/>
    <w:lvlOverride w:ilvl="0">
      <w:startOverride w:val="1"/>
    </w:lvlOverride>
  </w:num>
  <w:num w:numId="8">
    <w:abstractNumId w:val="13"/>
  </w:num>
  <w:num w:numId="9">
    <w:abstractNumId w:val="5"/>
    <w:lvlOverride w:ilvl="0">
      <w:startOverride w:val="1"/>
    </w:lvlOverride>
  </w:num>
  <w:num w:numId="10">
    <w:abstractNumId w:val="16"/>
  </w:num>
  <w:num w:numId="11">
    <w:abstractNumId w:val="18"/>
  </w:num>
  <w:num w:numId="12">
    <w:abstractNumId w:val="14"/>
  </w:num>
  <w:num w:numId="13">
    <w:abstractNumId w:val="2"/>
  </w:num>
  <w:num w:numId="14">
    <w:abstractNumId w:val="20"/>
  </w:num>
  <w:num w:numId="15">
    <w:abstractNumId w:val="25"/>
  </w:num>
  <w:num w:numId="1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2"/>
    </w:lvlOverride>
    <w:lvlOverride w:ilvl="8">
      <w:startOverride w:val="1"/>
    </w:lvlOverride>
  </w:num>
  <w:num w:numId="17">
    <w:abstractNumId w:val="24"/>
  </w:num>
  <w:num w:numId="18">
    <w:abstractNumId w:val="6"/>
    <w:lvlOverride w:ilvl="0">
      <w:lvl w:ilvl="0">
        <w:start w:val="1"/>
        <w:numFmt w:val="decimal"/>
        <w:lvlText w:val="%1. "/>
        <w:lvlJc w:val="left"/>
        <w:pPr>
          <w:ind w:left="0" w:firstLine="0"/>
        </w:pPr>
        <w:rPr>
          <w:rFonts w:hint="default"/>
        </w:rPr>
      </w:lvl>
    </w:lvlOverride>
    <w:lvlOverride w:ilvl="1">
      <w:lvl w:ilvl="1">
        <w:start w:val="1"/>
        <w:numFmt w:val="decimal"/>
        <w:lvlText w:val="%1.%2. "/>
        <w:lvlJc w:val="left"/>
        <w:pPr>
          <w:ind w:left="709" w:firstLine="0"/>
        </w:pPr>
        <w:rPr>
          <w:rFonts w:hint="default"/>
          <w:i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
        <w:lvlJc w:val="left"/>
        <w:pPr>
          <w:ind w:left="2551" w:firstLine="0"/>
        </w:pPr>
        <w:rPr>
          <w:rFonts w:hint="default"/>
        </w:rPr>
      </w:lvl>
    </w:lvlOverride>
    <w:lvlOverride w:ilvl="3">
      <w:lvl w:ilvl="3">
        <w:start w:val="1"/>
        <w:numFmt w:val="decimal"/>
        <w:lvlText w:val="%1.%2.%3.%4. "/>
        <w:lvlJc w:val="left"/>
        <w:pPr>
          <w:ind w:left="2977" w:firstLine="0"/>
        </w:pPr>
        <w:rPr>
          <w:rFonts w:hint="default"/>
        </w:rPr>
      </w:lvl>
    </w:lvlOverride>
    <w:lvlOverride w:ilvl="4">
      <w:lvl w:ilvl="4">
        <w:start w:val="1"/>
        <w:numFmt w:val="decimal"/>
        <w:lvlText w:val="%1.%2.%3.%4"/>
        <w:lvlJc w:val="left"/>
        <w:pPr>
          <w:ind w:left="3402" w:firstLine="0"/>
        </w:pPr>
        <w:rPr>
          <w:rFonts w:hint="default"/>
        </w:rPr>
      </w:lvl>
    </w:lvlOverride>
    <w:lvlOverride w:ilvl="5">
      <w:lvl w:ilvl="5">
        <w:start w:val="1"/>
        <w:numFmt w:val="decimal"/>
        <w:lvlText w:val="%1.%2.%3.%4.%5.%6. "/>
        <w:lvlJc w:val="left"/>
        <w:pPr>
          <w:ind w:left="3402" w:firstLine="0"/>
        </w:pPr>
        <w:rPr>
          <w:rFonts w:hint="default"/>
        </w:rPr>
      </w:lvl>
    </w:lvlOverride>
    <w:lvlOverride w:ilvl="6">
      <w:lvl w:ilvl="6">
        <w:start w:val="1"/>
        <w:numFmt w:val="decimal"/>
        <w:lvlText w:val="%1.%2.%3.%4.%5.%6.%7. "/>
        <w:lvlJc w:val="left"/>
        <w:pPr>
          <w:ind w:left="3402" w:firstLine="0"/>
        </w:pPr>
        <w:rPr>
          <w:rFonts w:hint="default"/>
        </w:rPr>
      </w:lvl>
    </w:lvlOverride>
    <w:lvlOverride w:ilvl="7">
      <w:lvl w:ilvl="7">
        <w:start w:val="1"/>
        <w:numFmt w:val="decimal"/>
        <w:lvlText w:val="%8.%2.%3.%4.%5.%6.%7."/>
        <w:lvlJc w:val="left"/>
        <w:pPr>
          <w:ind w:left="3827" w:firstLine="0"/>
        </w:pPr>
        <w:rPr>
          <w:rFonts w:hint="default"/>
        </w:rPr>
      </w:lvl>
    </w:lvlOverride>
    <w:lvlOverride w:ilvl="8">
      <w:lvl w:ilvl="8">
        <w:start w:val="1"/>
        <w:numFmt w:val="decimal"/>
        <w:lvlText w:val="%1.%2.%3.%4.%5.%6.%7.%8.%9. "/>
        <w:lvlJc w:val="left"/>
        <w:pPr>
          <w:ind w:left="3827" w:firstLine="0"/>
        </w:pPr>
        <w:rPr>
          <w:rFonts w:hint="default"/>
        </w:rPr>
      </w:lvl>
    </w:lvlOverride>
  </w:num>
  <w:num w:numId="19">
    <w:abstractNumId w:val="6"/>
    <w:lvlOverride w:ilvl="0">
      <w:lvl w:ilvl="0">
        <w:start w:val="1"/>
        <w:numFmt w:val="decimal"/>
        <w:lvlText w:val="%1. "/>
        <w:lvlJc w:val="left"/>
        <w:pPr>
          <w:ind w:left="0" w:firstLine="0"/>
        </w:pPr>
        <w:rPr>
          <w:rFonts w:hint="default"/>
        </w:rPr>
      </w:lvl>
    </w:lvlOverride>
    <w:lvlOverride w:ilvl="1">
      <w:lvl w:ilvl="1">
        <w:start w:val="1"/>
        <w:numFmt w:val="decimal"/>
        <w:lvlText w:val="%1.%2. "/>
        <w:lvlJc w:val="left"/>
        <w:pPr>
          <w:ind w:left="709" w:firstLine="0"/>
        </w:pPr>
        <w:rPr>
          <w:rFonts w:hint="default"/>
        </w:rPr>
      </w:lvl>
    </w:lvlOverride>
    <w:lvlOverride w:ilvl="2">
      <w:lvl w:ilvl="2">
        <w:start w:val="1"/>
        <w:numFmt w:val="decimal"/>
        <w:lvlText w:val="%1.%2.%3. "/>
        <w:lvlJc w:val="left"/>
        <w:pPr>
          <w:ind w:left="2551" w:firstLine="0"/>
        </w:pPr>
        <w:rPr>
          <w:rFonts w:hint="default"/>
        </w:rPr>
      </w:lvl>
    </w:lvlOverride>
    <w:lvlOverride w:ilvl="3">
      <w:lvl w:ilvl="3">
        <w:start w:val="1"/>
        <w:numFmt w:val="decimal"/>
        <w:lvlText w:val="%1.%2.%3.%4. "/>
        <w:lvlJc w:val="left"/>
        <w:pPr>
          <w:ind w:left="2977" w:firstLine="0"/>
        </w:pPr>
        <w:rPr>
          <w:rFonts w:hint="default"/>
        </w:rPr>
      </w:lvl>
    </w:lvlOverride>
    <w:lvlOverride w:ilvl="4">
      <w:lvl w:ilvl="4">
        <w:start w:val="1"/>
        <w:numFmt w:val="decimal"/>
        <w:lvlText w:val="%1.%2.%3.%4"/>
        <w:lvlJc w:val="left"/>
        <w:pPr>
          <w:ind w:left="3402" w:firstLine="0"/>
        </w:pPr>
        <w:rPr>
          <w:rFonts w:hint="default"/>
        </w:rPr>
      </w:lvl>
    </w:lvlOverride>
    <w:lvlOverride w:ilvl="5">
      <w:lvl w:ilvl="5">
        <w:start w:val="1"/>
        <w:numFmt w:val="decimal"/>
        <w:lvlText w:val="%1.%2.%3.%4.%5.%6. "/>
        <w:lvlJc w:val="left"/>
        <w:pPr>
          <w:ind w:left="3402" w:firstLine="0"/>
        </w:pPr>
        <w:rPr>
          <w:rFonts w:hint="default"/>
        </w:rPr>
      </w:lvl>
    </w:lvlOverride>
    <w:lvlOverride w:ilvl="6">
      <w:lvl w:ilvl="6">
        <w:start w:val="1"/>
        <w:numFmt w:val="decimal"/>
        <w:lvlText w:val="%1.%2.%3.%4.%5.%6.%7. "/>
        <w:lvlJc w:val="left"/>
        <w:pPr>
          <w:ind w:left="3402" w:firstLine="0"/>
        </w:pPr>
        <w:rPr>
          <w:rFonts w:hint="default"/>
        </w:rPr>
      </w:lvl>
    </w:lvlOverride>
    <w:lvlOverride w:ilvl="7">
      <w:lvl w:ilvl="7">
        <w:start w:val="1"/>
        <w:numFmt w:val="decimal"/>
        <w:lvlText w:val="%8.%2.%3.%4.%5.%6.%7."/>
        <w:lvlJc w:val="left"/>
        <w:pPr>
          <w:ind w:left="3827" w:firstLine="0"/>
        </w:pPr>
        <w:rPr>
          <w:rFonts w:hint="default"/>
        </w:rPr>
      </w:lvl>
    </w:lvlOverride>
    <w:lvlOverride w:ilvl="8">
      <w:lvl w:ilvl="8">
        <w:start w:val="1"/>
        <w:numFmt w:val="decimal"/>
        <w:lvlText w:val="%1.%2.%3.%4.%5.%6.%7.%8.%9. "/>
        <w:lvlJc w:val="left"/>
        <w:pPr>
          <w:ind w:left="3827" w:firstLine="0"/>
        </w:pPr>
        <w:rPr>
          <w:rFonts w:hint="default"/>
        </w:rPr>
      </w:lvl>
    </w:lvlOverride>
  </w:num>
  <w:num w:numId="20">
    <w:abstractNumId w:val="6"/>
    <w:lvlOverride w:ilvl="0">
      <w:lvl w:ilvl="0">
        <w:start w:val="1"/>
        <w:numFmt w:val="decimal"/>
        <w:lvlText w:val="%1. "/>
        <w:lvlJc w:val="left"/>
        <w:pPr>
          <w:ind w:left="0" w:firstLine="0"/>
        </w:pPr>
        <w:rPr>
          <w:rFonts w:hint="default"/>
        </w:rPr>
      </w:lvl>
    </w:lvlOverride>
    <w:lvlOverride w:ilvl="1">
      <w:lvl w:ilvl="1">
        <w:start w:val="1"/>
        <w:numFmt w:val="decimal"/>
        <w:lvlText w:val="%1.%2. "/>
        <w:lvlJc w:val="left"/>
        <w:pPr>
          <w:ind w:left="709" w:firstLine="0"/>
        </w:pPr>
        <w:rPr>
          <w:rFonts w:hint="default"/>
        </w:rPr>
      </w:lvl>
    </w:lvlOverride>
    <w:lvlOverride w:ilvl="2">
      <w:lvl w:ilvl="2">
        <w:start w:val="1"/>
        <w:numFmt w:val="decimal"/>
        <w:lvlText w:val="%1.%2.%3. "/>
        <w:lvlJc w:val="left"/>
        <w:pPr>
          <w:ind w:left="2551" w:firstLine="0"/>
        </w:pPr>
        <w:rPr>
          <w:rFonts w:hint="default"/>
        </w:rPr>
      </w:lvl>
    </w:lvlOverride>
    <w:lvlOverride w:ilvl="3">
      <w:lvl w:ilvl="3">
        <w:start w:val="1"/>
        <w:numFmt w:val="decimal"/>
        <w:lvlText w:val="%1.%2.%3.%4. "/>
        <w:lvlJc w:val="left"/>
        <w:pPr>
          <w:ind w:left="2977" w:firstLine="0"/>
        </w:pPr>
        <w:rPr>
          <w:rFonts w:hint="default"/>
        </w:rPr>
      </w:lvl>
    </w:lvlOverride>
    <w:lvlOverride w:ilvl="4">
      <w:lvl w:ilvl="4">
        <w:start w:val="1"/>
        <w:numFmt w:val="decimal"/>
        <w:lvlText w:val="%1.%2.%3.%4"/>
        <w:lvlJc w:val="left"/>
        <w:pPr>
          <w:ind w:left="3402" w:firstLine="0"/>
        </w:pPr>
        <w:rPr>
          <w:rFonts w:hint="default"/>
        </w:rPr>
      </w:lvl>
    </w:lvlOverride>
    <w:lvlOverride w:ilvl="5">
      <w:lvl w:ilvl="5">
        <w:start w:val="1"/>
        <w:numFmt w:val="decimal"/>
        <w:lvlText w:val="%1.%2.%3.%4.%5.%6. "/>
        <w:lvlJc w:val="left"/>
        <w:pPr>
          <w:ind w:left="3402" w:firstLine="0"/>
        </w:pPr>
        <w:rPr>
          <w:rFonts w:hint="default"/>
        </w:rPr>
      </w:lvl>
    </w:lvlOverride>
    <w:lvlOverride w:ilvl="6">
      <w:lvl w:ilvl="6">
        <w:start w:val="1"/>
        <w:numFmt w:val="decimal"/>
        <w:lvlText w:val="%1.%2.%3.%4.%5.%6.%7. "/>
        <w:lvlJc w:val="left"/>
        <w:pPr>
          <w:ind w:left="3402" w:firstLine="0"/>
        </w:pPr>
        <w:rPr>
          <w:rFonts w:hint="default"/>
        </w:rPr>
      </w:lvl>
    </w:lvlOverride>
    <w:lvlOverride w:ilvl="7">
      <w:lvl w:ilvl="7">
        <w:start w:val="1"/>
        <w:numFmt w:val="decimal"/>
        <w:lvlText w:val="%8.%2.%3.%4.%5.%6.%7."/>
        <w:lvlJc w:val="left"/>
        <w:pPr>
          <w:ind w:left="3827" w:firstLine="0"/>
        </w:pPr>
        <w:rPr>
          <w:rFonts w:hint="default"/>
        </w:rPr>
      </w:lvl>
    </w:lvlOverride>
    <w:lvlOverride w:ilvl="8">
      <w:lvl w:ilvl="8">
        <w:start w:val="1"/>
        <w:numFmt w:val="decimal"/>
        <w:lvlText w:val="%1.%2.%3.%4.%5.%6.%7.%8.%9. "/>
        <w:lvlJc w:val="left"/>
        <w:pPr>
          <w:ind w:left="3827" w:firstLine="0"/>
        </w:pPr>
        <w:rPr>
          <w:rFonts w:hint="default"/>
        </w:rPr>
      </w:lvl>
    </w:lvlOverride>
  </w:num>
  <w:num w:numId="21">
    <w:abstractNumId w:val="6"/>
    <w:lvlOverride w:ilvl="0">
      <w:lvl w:ilvl="0">
        <w:start w:val="1"/>
        <w:numFmt w:val="decimal"/>
        <w:lvlText w:val="%1. "/>
        <w:lvlJc w:val="left"/>
        <w:pPr>
          <w:ind w:left="0" w:firstLine="0"/>
        </w:pPr>
        <w:rPr>
          <w:rFonts w:hint="default"/>
        </w:rPr>
      </w:lvl>
    </w:lvlOverride>
    <w:lvlOverride w:ilvl="1">
      <w:lvl w:ilvl="1">
        <w:start w:val="1"/>
        <w:numFmt w:val="decimal"/>
        <w:lvlText w:val="%1.%2. "/>
        <w:lvlJc w:val="left"/>
        <w:pPr>
          <w:ind w:left="709" w:firstLine="0"/>
        </w:pPr>
        <w:rPr>
          <w:rFonts w:hint="default"/>
        </w:rPr>
      </w:lvl>
    </w:lvlOverride>
    <w:lvlOverride w:ilvl="2">
      <w:lvl w:ilvl="2">
        <w:start w:val="1"/>
        <w:numFmt w:val="decimal"/>
        <w:lvlText w:val="%1.%2.%3. "/>
        <w:lvlJc w:val="left"/>
        <w:pPr>
          <w:ind w:left="2551" w:firstLine="0"/>
        </w:pPr>
        <w:rPr>
          <w:rFonts w:hint="default"/>
        </w:rPr>
      </w:lvl>
    </w:lvlOverride>
    <w:lvlOverride w:ilvl="3">
      <w:lvl w:ilvl="3">
        <w:start w:val="1"/>
        <w:numFmt w:val="decimal"/>
        <w:lvlText w:val="%1.%2.%3.%4. "/>
        <w:lvlJc w:val="left"/>
        <w:pPr>
          <w:ind w:left="2977" w:firstLine="0"/>
        </w:pPr>
        <w:rPr>
          <w:rFonts w:hint="default"/>
        </w:rPr>
      </w:lvl>
    </w:lvlOverride>
    <w:lvlOverride w:ilvl="4">
      <w:lvl w:ilvl="4">
        <w:start w:val="1"/>
        <w:numFmt w:val="decimal"/>
        <w:lvlText w:val="%1.%2.%3.%4"/>
        <w:lvlJc w:val="left"/>
        <w:pPr>
          <w:ind w:left="3402" w:firstLine="0"/>
        </w:pPr>
        <w:rPr>
          <w:rFonts w:hint="default"/>
        </w:rPr>
      </w:lvl>
    </w:lvlOverride>
    <w:lvlOverride w:ilvl="5">
      <w:lvl w:ilvl="5">
        <w:start w:val="1"/>
        <w:numFmt w:val="decimal"/>
        <w:lvlText w:val="%1.%2.%3.%4.%5.%6. "/>
        <w:lvlJc w:val="left"/>
        <w:pPr>
          <w:ind w:left="3402" w:firstLine="0"/>
        </w:pPr>
        <w:rPr>
          <w:rFonts w:hint="default"/>
        </w:rPr>
      </w:lvl>
    </w:lvlOverride>
    <w:lvlOverride w:ilvl="6">
      <w:lvl w:ilvl="6">
        <w:start w:val="1"/>
        <w:numFmt w:val="decimal"/>
        <w:lvlText w:val="%1.%2.%3.%4.%5.%6.%7. "/>
        <w:lvlJc w:val="left"/>
        <w:pPr>
          <w:ind w:left="3402" w:firstLine="0"/>
        </w:pPr>
        <w:rPr>
          <w:rFonts w:hint="default"/>
        </w:rPr>
      </w:lvl>
    </w:lvlOverride>
    <w:lvlOverride w:ilvl="7">
      <w:lvl w:ilvl="7">
        <w:start w:val="1"/>
        <w:numFmt w:val="decimal"/>
        <w:lvlText w:val="%8.%2.%3.%4.%5.%6.%7."/>
        <w:lvlJc w:val="left"/>
        <w:pPr>
          <w:ind w:left="3827" w:firstLine="0"/>
        </w:pPr>
        <w:rPr>
          <w:rFonts w:hint="default"/>
        </w:rPr>
      </w:lvl>
    </w:lvlOverride>
    <w:lvlOverride w:ilvl="8">
      <w:lvl w:ilvl="8">
        <w:start w:val="1"/>
        <w:numFmt w:val="decimal"/>
        <w:lvlText w:val="%1.%2.%3.%4.%5.%6.%7.%8.%9. "/>
        <w:lvlJc w:val="left"/>
        <w:pPr>
          <w:ind w:left="3827" w:firstLine="0"/>
        </w:pPr>
        <w:rPr>
          <w:rFonts w:hint="default"/>
        </w:rPr>
      </w:lvl>
    </w:lvlOverride>
  </w:num>
  <w:num w:numId="22">
    <w:abstractNumId w:val="19"/>
  </w:num>
  <w:num w:numId="23">
    <w:abstractNumId w:val="15"/>
  </w:num>
  <w:num w:numId="24">
    <w:abstractNumId w:val="7"/>
  </w:num>
  <w:num w:numId="25">
    <w:abstractNumId w:val="4"/>
  </w:num>
  <w:num w:numId="26">
    <w:abstractNumId w:val="9"/>
  </w:num>
  <w:num w:numId="27">
    <w:abstractNumId w:val="23"/>
  </w:num>
  <w:num w:numId="28">
    <w:abstractNumId w:val="10"/>
  </w:num>
  <w:num w:numId="29">
    <w:abstractNumId w:val="21"/>
  </w:num>
  <w:num w:numId="30">
    <w:abstractNumId w:val="12"/>
  </w:num>
  <w:num w:numId="31">
    <w:abstractNumId w:val="0"/>
  </w:num>
  <w:num w:numId="32">
    <w:abstractNumId w:val="11"/>
  </w:num>
  <w:num w:numId="33">
    <w:abstractNumId w:val="3"/>
  </w:num>
  <w:num w:numId="34">
    <w:abstractNumId w:val="8"/>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155"/>
    <w:rsid w:val="00004309"/>
    <w:rsid w:val="0001672F"/>
    <w:rsid w:val="00037C87"/>
    <w:rsid w:val="00037E14"/>
    <w:rsid w:val="00041699"/>
    <w:rsid w:val="000644E5"/>
    <w:rsid w:val="00086B7B"/>
    <w:rsid w:val="000B2D2F"/>
    <w:rsid w:val="000B523F"/>
    <w:rsid w:val="000C01DF"/>
    <w:rsid w:val="000D002F"/>
    <w:rsid w:val="000E11AD"/>
    <w:rsid w:val="000F0AA5"/>
    <w:rsid w:val="000F42BC"/>
    <w:rsid w:val="00111F10"/>
    <w:rsid w:val="001261D3"/>
    <w:rsid w:val="001312D6"/>
    <w:rsid w:val="00145490"/>
    <w:rsid w:val="00164CE6"/>
    <w:rsid w:val="001800C8"/>
    <w:rsid w:val="001C327E"/>
    <w:rsid w:val="001C5157"/>
    <w:rsid w:val="001F619A"/>
    <w:rsid w:val="00212FA2"/>
    <w:rsid w:val="002154B0"/>
    <w:rsid w:val="00226761"/>
    <w:rsid w:val="002321CB"/>
    <w:rsid w:val="002353E8"/>
    <w:rsid w:val="00246F9B"/>
    <w:rsid w:val="00256EBB"/>
    <w:rsid w:val="00265A04"/>
    <w:rsid w:val="002873FB"/>
    <w:rsid w:val="002D14AD"/>
    <w:rsid w:val="002D2AE8"/>
    <w:rsid w:val="00310DFA"/>
    <w:rsid w:val="00312D07"/>
    <w:rsid w:val="00315841"/>
    <w:rsid w:val="00330E1B"/>
    <w:rsid w:val="0033103F"/>
    <w:rsid w:val="00362C26"/>
    <w:rsid w:val="00371E0E"/>
    <w:rsid w:val="003861E3"/>
    <w:rsid w:val="00396A18"/>
    <w:rsid w:val="0039719D"/>
    <w:rsid w:val="003A4DF9"/>
    <w:rsid w:val="003B1FA6"/>
    <w:rsid w:val="00410AE4"/>
    <w:rsid w:val="004259B6"/>
    <w:rsid w:val="004338B8"/>
    <w:rsid w:val="004477E6"/>
    <w:rsid w:val="004524F3"/>
    <w:rsid w:val="0047752A"/>
    <w:rsid w:val="004A401E"/>
    <w:rsid w:val="004B36D3"/>
    <w:rsid w:val="004B79D9"/>
    <w:rsid w:val="004C7E23"/>
    <w:rsid w:val="004F7227"/>
    <w:rsid w:val="005162FD"/>
    <w:rsid w:val="005170D7"/>
    <w:rsid w:val="0052781A"/>
    <w:rsid w:val="00537BFF"/>
    <w:rsid w:val="0055735C"/>
    <w:rsid w:val="005D6CCF"/>
    <w:rsid w:val="0062318E"/>
    <w:rsid w:val="00653C88"/>
    <w:rsid w:val="00664089"/>
    <w:rsid w:val="00687C84"/>
    <w:rsid w:val="006B120E"/>
    <w:rsid w:val="006B2B9E"/>
    <w:rsid w:val="006C6252"/>
    <w:rsid w:val="006C6E15"/>
    <w:rsid w:val="007105B7"/>
    <w:rsid w:val="007326C2"/>
    <w:rsid w:val="00742DB1"/>
    <w:rsid w:val="00760F51"/>
    <w:rsid w:val="007636CE"/>
    <w:rsid w:val="00794155"/>
    <w:rsid w:val="007A12A7"/>
    <w:rsid w:val="007A3622"/>
    <w:rsid w:val="007A61ED"/>
    <w:rsid w:val="007C2EE4"/>
    <w:rsid w:val="007D250F"/>
    <w:rsid w:val="008A7392"/>
    <w:rsid w:val="008B2985"/>
    <w:rsid w:val="008B7761"/>
    <w:rsid w:val="008F6AAE"/>
    <w:rsid w:val="008F7BD2"/>
    <w:rsid w:val="00900E4E"/>
    <w:rsid w:val="009078EC"/>
    <w:rsid w:val="00957998"/>
    <w:rsid w:val="009A54CF"/>
    <w:rsid w:val="009A6A87"/>
    <w:rsid w:val="009E532E"/>
    <w:rsid w:val="00A246E7"/>
    <w:rsid w:val="00AE11C1"/>
    <w:rsid w:val="00B3275C"/>
    <w:rsid w:val="00B43F67"/>
    <w:rsid w:val="00B915D9"/>
    <w:rsid w:val="00B91EE5"/>
    <w:rsid w:val="00BA04BA"/>
    <w:rsid w:val="00BB024C"/>
    <w:rsid w:val="00BB0479"/>
    <w:rsid w:val="00BE7151"/>
    <w:rsid w:val="00BF47E6"/>
    <w:rsid w:val="00C5232B"/>
    <w:rsid w:val="00C81E58"/>
    <w:rsid w:val="00C826C9"/>
    <w:rsid w:val="00C83016"/>
    <w:rsid w:val="00CB6B40"/>
    <w:rsid w:val="00CF2C5A"/>
    <w:rsid w:val="00D4057D"/>
    <w:rsid w:val="00D565BF"/>
    <w:rsid w:val="00D670A4"/>
    <w:rsid w:val="00DB7D8D"/>
    <w:rsid w:val="00DF555B"/>
    <w:rsid w:val="00E06314"/>
    <w:rsid w:val="00E70256"/>
    <w:rsid w:val="00F617B7"/>
    <w:rsid w:val="00F73EF5"/>
    <w:rsid w:val="00F905DE"/>
    <w:rsid w:val="00FB2DC4"/>
    <w:rsid w:val="00FC377E"/>
    <w:rsid w:val="00FD3529"/>
    <w:rsid w:val="00FE0C01"/>
    <w:rsid w:val="00FE7076"/>
    <w:rsid w:val="00FF66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3A9ABB0-A95C-4616-B4EE-F684FCD7B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DejaVuSans" w:hAnsi="Times" w:cs="Lucidasans"/>
        <w:kern w:val="3"/>
        <w:sz w:val="24"/>
        <w:szCs w:val="24"/>
        <w:lang w:val="es-ES" w:eastAsia="es-E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Heading"/>
    <w:next w:val="Textbody"/>
    <w:autoRedefine/>
    <w:rsid w:val="002353E8"/>
    <w:pPr>
      <w:pageBreakBefore/>
      <w:numPr>
        <w:numId w:val="17"/>
      </w:numPr>
      <w:spacing w:before="480" w:after="283"/>
      <w:ind w:left="431" w:hanging="431"/>
      <w:outlineLvl w:val="0"/>
    </w:pPr>
    <w:rPr>
      <w:bCs/>
      <w:sz w:val="36"/>
    </w:rPr>
  </w:style>
  <w:style w:type="paragraph" w:styleId="Ttulo2">
    <w:name w:val="heading 2"/>
    <w:basedOn w:val="Heading"/>
    <w:next w:val="Textbody"/>
    <w:autoRedefine/>
    <w:rsid w:val="002353E8"/>
    <w:pPr>
      <w:numPr>
        <w:ilvl w:val="1"/>
        <w:numId w:val="17"/>
      </w:numPr>
      <w:spacing w:before="425"/>
      <w:outlineLvl w:val="1"/>
    </w:pPr>
    <w:rPr>
      <w:bCs/>
      <w:iCs/>
      <w:sz w:val="32"/>
    </w:rPr>
  </w:style>
  <w:style w:type="paragraph" w:styleId="Ttulo3">
    <w:name w:val="heading 3"/>
    <w:basedOn w:val="Heading"/>
    <w:next w:val="Textbody"/>
    <w:autoRedefine/>
    <w:rsid w:val="00371E0E"/>
    <w:pPr>
      <w:numPr>
        <w:ilvl w:val="2"/>
        <w:numId w:val="17"/>
      </w:numPr>
      <w:spacing w:before="283"/>
      <w:outlineLvl w:val="2"/>
    </w:pPr>
    <w:rPr>
      <w:bCs/>
    </w:rPr>
  </w:style>
  <w:style w:type="paragraph" w:styleId="Ttulo4">
    <w:name w:val="heading 4"/>
    <w:basedOn w:val="Heading"/>
    <w:next w:val="Textbody"/>
    <w:autoRedefine/>
    <w:rsid w:val="00371E0E"/>
    <w:pPr>
      <w:numPr>
        <w:ilvl w:val="3"/>
        <w:numId w:val="17"/>
      </w:numPr>
      <w:outlineLvl w:val="3"/>
    </w:pPr>
    <w:rPr>
      <w:bCs/>
      <w:iCs/>
      <w:sz w:val="24"/>
    </w:rPr>
  </w:style>
  <w:style w:type="paragraph" w:styleId="Ttulo5">
    <w:name w:val="heading 5"/>
    <w:basedOn w:val="Heading"/>
    <w:next w:val="Textbody"/>
    <w:rsid w:val="00371E0E"/>
    <w:pPr>
      <w:numPr>
        <w:ilvl w:val="4"/>
        <w:numId w:val="17"/>
      </w:numPr>
      <w:outlineLvl w:val="4"/>
    </w:pPr>
    <w:rPr>
      <w:bCs/>
      <w:sz w:val="20"/>
    </w:rPr>
  </w:style>
  <w:style w:type="paragraph" w:styleId="Ttulo6">
    <w:name w:val="heading 6"/>
    <w:basedOn w:val="Heading"/>
    <w:next w:val="Textbody"/>
    <w:autoRedefine/>
    <w:rsid w:val="00371E0E"/>
    <w:pPr>
      <w:numPr>
        <w:ilvl w:val="5"/>
        <w:numId w:val="17"/>
      </w:numPr>
      <w:outlineLvl w:val="5"/>
    </w:pPr>
    <w:rPr>
      <w:bCs/>
      <w:sz w:val="20"/>
    </w:rPr>
  </w:style>
  <w:style w:type="paragraph" w:styleId="Ttulo7">
    <w:name w:val="heading 7"/>
    <w:basedOn w:val="Heading"/>
    <w:next w:val="Textbody"/>
    <w:autoRedefine/>
    <w:rsid w:val="00371E0E"/>
    <w:pPr>
      <w:numPr>
        <w:ilvl w:val="6"/>
        <w:numId w:val="17"/>
      </w:numPr>
      <w:outlineLvl w:val="6"/>
    </w:pPr>
    <w:rPr>
      <w:bCs/>
      <w:sz w:val="20"/>
    </w:rPr>
  </w:style>
  <w:style w:type="paragraph" w:styleId="Ttulo8">
    <w:name w:val="heading 8"/>
    <w:basedOn w:val="Heading"/>
    <w:next w:val="Textbody"/>
    <w:autoRedefine/>
    <w:rsid w:val="00371E0E"/>
    <w:pPr>
      <w:numPr>
        <w:ilvl w:val="7"/>
        <w:numId w:val="17"/>
      </w:numPr>
      <w:outlineLvl w:val="7"/>
    </w:pPr>
    <w:rPr>
      <w:bCs/>
      <w:sz w:val="20"/>
    </w:rPr>
  </w:style>
  <w:style w:type="paragraph" w:styleId="Ttulo9">
    <w:name w:val="heading 9"/>
    <w:basedOn w:val="Heading"/>
    <w:next w:val="Textbody"/>
    <w:rsid w:val="00371E0E"/>
    <w:pPr>
      <w:numPr>
        <w:ilvl w:val="8"/>
        <w:numId w:val="17"/>
      </w:numPr>
      <w:outlineLvl w:val="8"/>
    </w:pPr>
    <w:rPr>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WWOutlineListStyle">
    <w:name w:val="WW_OutlineListStyle"/>
    <w:basedOn w:val="Sinlista"/>
    <w:rsid w:val="00371E0E"/>
    <w:pPr>
      <w:numPr>
        <w:numId w:val="1"/>
      </w:numPr>
    </w:pPr>
  </w:style>
  <w:style w:type="paragraph" w:customStyle="1" w:styleId="Standard">
    <w:name w:val="Standard"/>
    <w:pPr>
      <w:jc w:val="both"/>
    </w:pPr>
    <w:rPr>
      <w:rFonts w:ascii="NewsGotT" w:hAnsi="NewsGotT"/>
      <w:kern w:val="0"/>
      <w:sz w:val="21"/>
    </w:rPr>
  </w:style>
  <w:style w:type="paragraph" w:customStyle="1" w:styleId="Textbody">
    <w:name w:val="Text body"/>
    <w:basedOn w:val="Standard"/>
    <w:pPr>
      <w:spacing w:before="113" w:after="113"/>
    </w:pPr>
  </w:style>
  <w:style w:type="paragraph" w:customStyle="1" w:styleId="Heading">
    <w:name w:val="Heading"/>
    <w:basedOn w:val="Textbody"/>
    <w:next w:val="Texto1"/>
    <w:pPr>
      <w:keepNext/>
      <w:spacing w:before="227"/>
    </w:pPr>
    <w:rPr>
      <w:rFonts w:eastAsia="HG Mincho Light J"/>
      <w:b/>
      <w:sz w:val="28"/>
      <w:szCs w:val="28"/>
    </w:rPr>
  </w:style>
  <w:style w:type="paragraph" w:customStyle="1" w:styleId="Heading10">
    <w:name w:val="Heading 10"/>
    <w:basedOn w:val="Heading"/>
    <w:next w:val="Texto8"/>
    <w:rPr>
      <w:bCs/>
      <w:sz w:val="20"/>
    </w:rPr>
  </w:style>
  <w:style w:type="paragraph" w:styleId="Lista">
    <w:name w:val="List"/>
    <w:basedOn w:val="Textbody"/>
  </w:style>
  <w:style w:type="paragraph" w:styleId="Encabezado">
    <w:name w:val="header"/>
    <w:basedOn w:val="Standard"/>
    <w:pPr>
      <w:suppressLineNumbers/>
      <w:tabs>
        <w:tab w:val="center" w:pos="4818"/>
        <w:tab w:val="right" w:pos="9637"/>
      </w:tabs>
    </w:pPr>
  </w:style>
  <w:style w:type="paragraph" w:styleId="Piedepgina">
    <w:name w:val="footer"/>
    <w:basedOn w:val="Standard"/>
    <w:pPr>
      <w:suppressLineNumbers/>
      <w:tabs>
        <w:tab w:val="center" w:pos="4818"/>
        <w:tab w:val="right" w:pos="9637"/>
      </w:tabs>
    </w:pPr>
  </w:style>
  <w:style w:type="paragraph" w:customStyle="1" w:styleId="TableContents">
    <w:name w:val="Table Contents"/>
    <w:basedOn w:val="Standard"/>
    <w:pPr>
      <w:suppressLineNumbers/>
    </w:pPr>
  </w:style>
  <w:style w:type="paragraph" w:customStyle="1" w:styleId="TableHeading">
    <w:name w:val="Table Heading"/>
    <w:basedOn w:val="TableContents"/>
    <w:rPr>
      <w:b/>
      <w:bCs/>
    </w:rPr>
  </w:style>
  <w:style w:type="paragraph" w:styleId="Descripcin">
    <w:name w:val="caption"/>
    <w:basedOn w:val="Textbody"/>
    <w:rsid w:val="007C2EE4"/>
    <w:pPr>
      <w:suppressLineNumbers/>
      <w:spacing w:before="120" w:after="120"/>
    </w:pPr>
    <w:rPr>
      <w:i/>
      <w:iCs/>
    </w:rPr>
  </w:style>
  <w:style w:type="paragraph" w:customStyle="1" w:styleId="Text">
    <w:name w:val="Text"/>
    <w:basedOn w:val="Descripcin"/>
  </w:style>
  <w:style w:type="paragraph" w:customStyle="1" w:styleId="Footnote">
    <w:name w:val="Footnote"/>
    <w:basedOn w:val="Standard"/>
    <w:pPr>
      <w:suppressLineNumbers/>
      <w:ind w:left="283" w:hanging="283"/>
    </w:pPr>
    <w:rPr>
      <w:sz w:val="20"/>
      <w:szCs w:val="20"/>
    </w:rPr>
  </w:style>
  <w:style w:type="paragraph" w:customStyle="1" w:styleId="Addressee">
    <w:name w:val="Addressee"/>
    <w:basedOn w:val="Standard"/>
    <w:pPr>
      <w:suppressLineNumbers/>
      <w:spacing w:after="60"/>
    </w:pPr>
  </w:style>
  <w:style w:type="paragraph" w:customStyle="1" w:styleId="Endnote">
    <w:name w:val="Endnote"/>
    <w:basedOn w:val="Standard"/>
    <w:pPr>
      <w:suppressLineNumbers/>
      <w:ind w:left="283" w:hanging="283"/>
    </w:pPr>
    <w:rPr>
      <w:sz w:val="20"/>
      <w:szCs w:val="20"/>
    </w:rPr>
  </w:style>
  <w:style w:type="paragraph" w:customStyle="1" w:styleId="Index">
    <w:name w:val="Index"/>
    <w:basedOn w:val="Standard"/>
    <w:pPr>
      <w:suppressLineNumbers/>
    </w:pPr>
    <w:rPr>
      <w:sz w:val="24"/>
    </w:rPr>
  </w:style>
  <w:style w:type="paragraph" w:customStyle="1" w:styleId="ContentsHeading">
    <w:name w:val="Contents Heading"/>
    <w:basedOn w:val="Heading"/>
    <w:pPr>
      <w:pageBreakBefore/>
      <w:suppressLineNumbers/>
    </w:pPr>
    <w:rPr>
      <w:bCs/>
      <w:sz w:val="32"/>
      <w:szCs w:val="32"/>
    </w:rPr>
  </w:style>
  <w:style w:type="paragraph" w:customStyle="1" w:styleId="Contents1">
    <w:name w:val="Contents 1"/>
    <w:basedOn w:val="Index"/>
    <w:pPr>
      <w:tabs>
        <w:tab w:val="right" w:leader="dot" w:pos="9637"/>
      </w:tabs>
    </w:pPr>
    <w:rPr>
      <w:b/>
    </w:rPr>
  </w:style>
  <w:style w:type="paragraph" w:customStyle="1" w:styleId="Contents2">
    <w:name w:val="Contents 2"/>
    <w:basedOn w:val="Index"/>
    <w:pPr>
      <w:tabs>
        <w:tab w:val="right" w:leader="dot" w:pos="9637"/>
      </w:tabs>
      <w:ind w:left="283"/>
    </w:pPr>
    <w:rPr>
      <w:b/>
    </w:rPr>
  </w:style>
  <w:style w:type="paragraph" w:customStyle="1" w:styleId="Contents3">
    <w:name w:val="Contents 3"/>
    <w:basedOn w:val="Index"/>
    <w:pPr>
      <w:tabs>
        <w:tab w:val="right" w:leader="dot" w:pos="9637"/>
      </w:tabs>
      <w:ind w:left="566"/>
    </w:pPr>
  </w:style>
  <w:style w:type="paragraph" w:customStyle="1" w:styleId="Contents4">
    <w:name w:val="Contents 4"/>
    <w:basedOn w:val="Index"/>
    <w:pPr>
      <w:tabs>
        <w:tab w:val="right" w:leader="dot" w:pos="9637"/>
      </w:tabs>
      <w:ind w:left="849"/>
    </w:pPr>
  </w:style>
  <w:style w:type="paragraph" w:customStyle="1" w:styleId="Contents5">
    <w:name w:val="Contents 5"/>
    <w:basedOn w:val="Index"/>
    <w:pPr>
      <w:tabs>
        <w:tab w:val="right" w:leader="dot" w:pos="9637"/>
      </w:tabs>
      <w:ind w:left="1132"/>
    </w:pPr>
  </w:style>
  <w:style w:type="paragraph" w:customStyle="1" w:styleId="Contents6">
    <w:name w:val="Contents 6"/>
    <w:basedOn w:val="Index"/>
    <w:pPr>
      <w:tabs>
        <w:tab w:val="right" w:leader="dot" w:pos="9637"/>
      </w:tabs>
      <w:ind w:left="1415"/>
    </w:pPr>
  </w:style>
  <w:style w:type="paragraph" w:customStyle="1" w:styleId="Contents7">
    <w:name w:val="Contents 7"/>
    <w:basedOn w:val="Index"/>
    <w:pPr>
      <w:tabs>
        <w:tab w:val="right" w:leader="dot" w:pos="9637"/>
      </w:tabs>
      <w:ind w:left="1698"/>
    </w:pPr>
  </w:style>
  <w:style w:type="paragraph" w:customStyle="1" w:styleId="Contents8">
    <w:name w:val="Contents 8"/>
    <w:basedOn w:val="Index"/>
    <w:pPr>
      <w:tabs>
        <w:tab w:val="right" w:leader="dot" w:pos="9637"/>
      </w:tabs>
      <w:ind w:left="1981"/>
    </w:pPr>
  </w:style>
  <w:style w:type="paragraph" w:customStyle="1" w:styleId="Contents9">
    <w:name w:val="Contents 9"/>
    <w:basedOn w:val="Index"/>
    <w:pPr>
      <w:tabs>
        <w:tab w:val="right" w:leader="dot" w:pos="9637"/>
      </w:tabs>
      <w:ind w:left="2264"/>
    </w:pPr>
  </w:style>
  <w:style w:type="paragraph" w:customStyle="1" w:styleId="Contents10">
    <w:name w:val="Contents 10"/>
    <w:basedOn w:val="Index"/>
    <w:pPr>
      <w:tabs>
        <w:tab w:val="right" w:leader="dot" w:pos="9637"/>
      </w:tabs>
      <w:ind w:left="2547"/>
    </w:pPr>
  </w:style>
  <w:style w:type="paragraph" w:styleId="Puesto">
    <w:name w:val="Title"/>
    <w:basedOn w:val="Heading"/>
    <w:next w:val="Subttulo"/>
    <w:pPr>
      <w:jc w:val="center"/>
    </w:pPr>
    <w:rPr>
      <w:bCs/>
      <w:sz w:val="36"/>
      <w:szCs w:val="36"/>
    </w:rPr>
  </w:style>
  <w:style w:type="paragraph" w:styleId="Subttulo">
    <w:name w:val="Subtitle"/>
    <w:basedOn w:val="Heading"/>
    <w:next w:val="Textbody"/>
    <w:link w:val="SubttuloCar"/>
    <w:uiPriority w:val="11"/>
    <w:qFormat/>
    <w:pPr>
      <w:jc w:val="center"/>
    </w:pPr>
    <w:rPr>
      <w:i/>
      <w:iCs/>
    </w:rPr>
  </w:style>
  <w:style w:type="paragraph" w:customStyle="1" w:styleId="Texto1">
    <w:name w:val="Texto 1"/>
    <w:basedOn w:val="Textbody"/>
  </w:style>
  <w:style w:type="paragraph" w:customStyle="1" w:styleId="Texto2">
    <w:name w:val="Texto 2"/>
    <w:basedOn w:val="Textbody"/>
    <w:pPr>
      <w:ind w:left="425"/>
    </w:pPr>
  </w:style>
  <w:style w:type="paragraph" w:customStyle="1" w:styleId="Texto3">
    <w:name w:val="Texto 3"/>
    <w:basedOn w:val="Textbody"/>
    <w:pPr>
      <w:ind w:left="850"/>
    </w:pPr>
  </w:style>
  <w:style w:type="paragraph" w:customStyle="1" w:styleId="Texto4">
    <w:name w:val="Texto 4"/>
    <w:basedOn w:val="Textbody"/>
    <w:pPr>
      <w:ind w:left="1276"/>
    </w:pPr>
  </w:style>
  <w:style w:type="paragraph" w:customStyle="1" w:styleId="Texto5">
    <w:name w:val="Texto 5"/>
    <w:basedOn w:val="Textbody"/>
    <w:pPr>
      <w:ind w:left="1701"/>
    </w:pPr>
  </w:style>
  <w:style w:type="paragraph" w:customStyle="1" w:styleId="Texto8">
    <w:name w:val="Texto 8"/>
    <w:basedOn w:val="Textbody"/>
    <w:pPr>
      <w:ind w:left="2126"/>
    </w:pPr>
  </w:style>
  <w:style w:type="paragraph" w:customStyle="1" w:styleId="Cdigo">
    <w:name w:val="Código"/>
    <w:basedOn w:val="Standard"/>
    <w:pPr>
      <w:jc w:val="left"/>
    </w:pPr>
    <w:rPr>
      <w:rFonts w:ascii="Courier New" w:hAnsi="Courier New"/>
    </w:rPr>
  </w:style>
  <w:style w:type="paragraph" w:customStyle="1" w:styleId="Nota">
    <w:name w:val="Nota"/>
    <w:basedOn w:val="Textbody"/>
    <w:pPr>
      <w:pBdr>
        <w:top w:val="single" w:sz="2" w:space="1" w:color="000000"/>
        <w:left w:val="single" w:sz="2" w:space="1" w:color="000000"/>
        <w:bottom w:val="single" w:sz="2" w:space="1" w:color="000000"/>
        <w:right w:val="single" w:sz="2" w:space="1" w:color="000000"/>
      </w:pBdr>
      <w:ind w:left="1417" w:right="850"/>
    </w:pPr>
  </w:style>
  <w:style w:type="character" w:customStyle="1" w:styleId="NumberingSymbols">
    <w:name w:val="Numbering Symbols"/>
  </w:style>
  <w:style w:type="character" w:customStyle="1" w:styleId="BulletSymbols">
    <w:name w:val="Bullet Symbols"/>
    <w:rPr>
      <w:rFonts w:ascii="StarSymbol" w:eastAsia="StarSymbol" w:hAnsi="StarSymbol" w:cs="StarSymbol"/>
      <w:sz w:val="18"/>
      <w:szCs w:val="18"/>
    </w:rPr>
  </w:style>
  <w:style w:type="character" w:customStyle="1" w:styleId="Internetlink">
    <w:name w:val="Internet link"/>
    <w:rPr>
      <w:color w:val="000080"/>
      <w:u w:val="single"/>
    </w:rPr>
  </w:style>
  <w:style w:type="numbering" w:customStyle="1" w:styleId="Vietas">
    <w:name w:val="Viñetas"/>
    <w:basedOn w:val="Sinlista"/>
    <w:pPr>
      <w:numPr>
        <w:numId w:val="2"/>
      </w:numPr>
    </w:pPr>
  </w:style>
  <w:style w:type="numbering" w:customStyle="1" w:styleId="Vietastabla">
    <w:name w:val="Viñetas tabla"/>
    <w:basedOn w:val="Sinlista"/>
    <w:pPr>
      <w:numPr>
        <w:numId w:val="3"/>
      </w:numPr>
    </w:pPr>
  </w:style>
  <w:style w:type="numbering" w:customStyle="1" w:styleId="Nmeros">
    <w:name w:val="Números"/>
    <w:basedOn w:val="Sinlista"/>
    <w:pPr>
      <w:numPr>
        <w:numId w:val="4"/>
      </w:numPr>
    </w:pPr>
  </w:style>
  <w:style w:type="numbering" w:customStyle="1" w:styleId="Nmerostabla">
    <w:name w:val="Números tabla"/>
    <w:basedOn w:val="Sinlista"/>
    <w:pPr>
      <w:numPr>
        <w:numId w:val="5"/>
      </w:numPr>
    </w:pPr>
  </w:style>
  <w:style w:type="paragraph" w:styleId="TDC1">
    <w:name w:val="toc 1"/>
    <w:basedOn w:val="Normal"/>
    <w:next w:val="Normal"/>
    <w:autoRedefine/>
    <w:uiPriority w:val="39"/>
    <w:unhideWhenUsed/>
    <w:rsid w:val="00212FA2"/>
    <w:pPr>
      <w:spacing w:after="100"/>
    </w:pPr>
    <w:rPr>
      <w:rFonts w:ascii="NewsGotT" w:hAnsi="NewsGotT"/>
    </w:rPr>
  </w:style>
  <w:style w:type="paragraph" w:styleId="TDC2">
    <w:name w:val="toc 2"/>
    <w:basedOn w:val="Normal"/>
    <w:next w:val="Normal"/>
    <w:autoRedefine/>
    <w:uiPriority w:val="39"/>
    <w:unhideWhenUsed/>
    <w:rsid w:val="00212FA2"/>
    <w:pPr>
      <w:spacing w:after="100"/>
      <w:ind w:left="240"/>
    </w:pPr>
    <w:rPr>
      <w:rFonts w:ascii="NewsGotT" w:hAnsi="NewsGotT"/>
    </w:rPr>
  </w:style>
  <w:style w:type="paragraph" w:styleId="TDC3">
    <w:name w:val="toc 3"/>
    <w:basedOn w:val="Normal"/>
    <w:next w:val="Normal"/>
    <w:autoRedefine/>
    <w:uiPriority w:val="39"/>
    <w:unhideWhenUsed/>
    <w:rsid w:val="00212FA2"/>
    <w:pPr>
      <w:spacing w:after="100"/>
      <w:ind w:left="480"/>
    </w:pPr>
    <w:rPr>
      <w:rFonts w:ascii="NewsGotT" w:hAnsi="NewsGotT"/>
    </w:rPr>
  </w:style>
  <w:style w:type="character" w:styleId="Hipervnculo">
    <w:name w:val="Hyperlink"/>
    <w:basedOn w:val="Fuentedeprrafopredeter"/>
    <w:uiPriority w:val="99"/>
    <w:unhideWhenUsed/>
    <w:rsid w:val="0033103F"/>
    <w:rPr>
      <w:color w:val="0563C1" w:themeColor="hyperlink"/>
      <w:u w:val="single"/>
    </w:rPr>
  </w:style>
  <w:style w:type="paragraph" w:styleId="Prrafodelista">
    <w:name w:val="List Paragraph"/>
    <w:basedOn w:val="Normal"/>
    <w:uiPriority w:val="72"/>
    <w:qFormat/>
    <w:rsid w:val="00F905DE"/>
    <w:pPr>
      <w:ind w:left="720"/>
      <w:contextualSpacing/>
    </w:pPr>
  </w:style>
  <w:style w:type="numbering" w:customStyle="1" w:styleId="EncabezadoSAS">
    <w:name w:val="Encabezado SAS"/>
    <w:uiPriority w:val="99"/>
    <w:rsid w:val="009E532E"/>
    <w:pPr>
      <w:numPr>
        <w:numId w:val="23"/>
      </w:numPr>
    </w:pPr>
  </w:style>
  <w:style w:type="paragraph" w:styleId="Tabladeilustraciones">
    <w:name w:val="table of figures"/>
    <w:aliases w:val="Tabla de figuras"/>
    <w:basedOn w:val="Textbody"/>
    <w:next w:val="Textbody"/>
    <w:autoRedefine/>
    <w:uiPriority w:val="99"/>
    <w:unhideWhenUsed/>
    <w:rsid w:val="007C2EE4"/>
    <w:rPr>
      <w:sz w:val="20"/>
    </w:rPr>
  </w:style>
  <w:style w:type="paragraph" w:styleId="Textodeglobo">
    <w:name w:val="Balloon Text"/>
    <w:basedOn w:val="Normal"/>
    <w:link w:val="TextodegloboCar"/>
    <w:uiPriority w:val="99"/>
    <w:semiHidden/>
    <w:unhideWhenUsed/>
    <w:rsid w:val="004B36D3"/>
    <w:rPr>
      <w:rFonts w:ascii="Tahoma" w:hAnsi="Tahoma" w:cs="Tahoma"/>
      <w:sz w:val="16"/>
      <w:szCs w:val="16"/>
    </w:rPr>
  </w:style>
  <w:style w:type="character" w:customStyle="1" w:styleId="TextodegloboCar">
    <w:name w:val="Texto de globo Car"/>
    <w:basedOn w:val="Fuentedeprrafopredeter"/>
    <w:link w:val="Textodeglobo"/>
    <w:uiPriority w:val="99"/>
    <w:semiHidden/>
    <w:rsid w:val="004B36D3"/>
    <w:rPr>
      <w:rFonts w:ascii="Tahoma" w:hAnsi="Tahoma" w:cs="Tahoma"/>
      <w:sz w:val="16"/>
      <w:szCs w:val="16"/>
    </w:rPr>
  </w:style>
  <w:style w:type="character" w:customStyle="1" w:styleId="SubttuloCar">
    <w:name w:val="Subtítulo Car"/>
    <w:basedOn w:val="Fuentedeprrafopredeter"/>
    <w:link w:val="Subttulo"/>
    <w:uiPriority w:val="11"/>
    <w:rsid w:val="001C327E"/>
    <w:rPr>
      <w:rFonts w:ascii="NewsGotT" w:eastAsia="HG Mincho Light J" w:hAnsi="NewsGotT"/>
      <w:b/>
      <w:i/>
      <w:iCs/>
      <w:kern w:val="0"/>
      <w:sz w:val="28"/>
      <w:szCs w:val="28"/>
    </w:rPr>
  </w:style>
  <w:style w:type="table" w:styleId="Tablaconcuadrcula">
    <w:name w:val="Table Grid"/>
    <w:basedOn w:val="Tablanormal"/>
    <w:uiPriority w:val="59"/>
    <w:rsid w:val="001C327E"/>
    <w:pPr>
      <w:widowControl/>
      <w:suppressAutoHyphens w:val="0"/>
      <w:autoSpaceDN/>
      <w:textAlignment w:val="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rroyo\Documents\%5bSAS%5d%20mSSPA\%5bmSSPA%5d%20Plantillas%20Documentos%20STIC%20SAS\%5bmSSPA%5d%20Plantillas%20STIC\Plantilla_Doc_STIC_Provincial_Logo202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37CB3-ABA2-4A8A-8064-5ABFD332C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Plantilla_Doc_STIC_Provincial_Logo2022.dotx</Template>
  <TotalTime>41</TotalTime>
  <Pages>17</Pages>
  <Words>2980</Words>
  <Characters>16392</Characters>
  <Application>Microsoft Office Word</Application>
  <DocSecurity>0</DocSecurity>
  <Lines>136</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Manual de integración – Web de Opciones de Autenticación</vt:lpstr>
      <vt:lpstr>&lt;Título del Documento&gt;</vt:lpstr>
    </vt:vector>
  </TitlesOfParts>
  <Company>Subdirección de Tecnologías de la Información y Comunicaciones</Company>
  <LinksUpToDate>false</LinksUpToDate>
  <CharactersWithSpaces>19334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integración – Web de Opciones de Autenticación</dc:title>
  <dc:subject>Manual de integración</dc:subject>
  <dc:creator>José Arroyo Ardila</dc:creator>
  <cp:lastModifiedBy>Cuenta Microsoft</cp:lastModifiedBy>
  <cp:revision>7</cp:revision>
  <dcterms:created xsi:type="dcterms:W3CDTF">2022-09-29T12:08:00Z</dcterms:created>
  <dcterms:modified xsi:type="dcterms:W3CDTF">2022-09-29T12:59:00Z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Nombre Completo del Sistema de Información&gt;">
    <vt:lpwstr>Web de Opciones de Autenticación</vt:lpwstr>
  </property>
  <property fmtid="{D5CDD505-2E9C-101B-9397-08002B2CF9AE}" pid="3" name="&lt;Nombre Completo del Proyecto&gt;">
    <vt:lpwstr>Servicios de Desarrollo, Evolución y Mejora de Aplicaciones para la Plataforma mSSPA</vt:lpwstr>
  </property>
  <property fmtid="{D5CDD505-2E9C-101B-9397-08002B2CF9AE}" pid="4" name="&lt;Area&gt;">
    <vt:lpwstr>Subdirección de Desarrollos y Proyectos de Negocio</vt:lpwstr>
  </property>
  <property fmtid="{D5CDD505-2E9C-101B-9397-08002B2CF9AE}" pid="5" name="&lt;version doc&gt;">
    <vt:lpwstr>&lt;01.02&gt;</vt:lpwstr>
  </property>
  <property fmtid="{D5CDD505-2E9C-101B-9397-08002B2CF9AE}" pid="6" name="&lt;cod proyecto&gt;">
    <vt:lpwstr>MSSPA</vt:lpwstr>
  </property>
  <property fmtid="{D5CDD505-2E9C-101B-9397-08002B2CF9AE}" pid="7" name="&lt;cod aplicativo&gt;">
    <vt:lpwstr>MWEBAUT</vt:lpwstr>
  </property>
</Properties>
</file>