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D64" w:rsidRDefault="000F0D64" w:rsidP="00CF4E06">
      <w:pPr>
        <w:spacing w:after="0"/>
        <w:jc w:val="right"/>
      </w:pPr>
    </w:p>
    <w:sdt>
      <w:sdtPr>
        <w:id w:val="1063070022"/>
        <w:docPartObj>
          <w:docPartGallery w:val="Cover Pages"/>
          <w:docPartUnique/>
        </w:docPartObj>
      </w:sdtPr>
      <w:sdtEndPr/>
      <w:sdtContent>
        <w:p w:rsidR="00CF4E06" w:rsidRDefault="005B091F" w:rsidP="00CF4E06">
          <w:pPr>
            <w:spacing w:after="0"/>
            <w:jc w:val="right"/>
          </w:pPr>
          <w:r>
            <w:rPr>
              <w:noProof/>
              <w:lang w:eastAsia="es-ES"/>
            </w:rPr>
            <w:drawing>
              <wp:inline distT="0" distB="0" distL="0" distR="0" wp14:anchorId="76DDB8CB" wp14:editId="33074539">
                <wp:extent cx="3009900" cy="8477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09900" cy="847725"/>
                        </a:xfrm>
                        <a:prstGeom prst="rect">
                          <a:avLst/>
                        </a:prstGeom>
                        <a:noFill/>
                        <a:ln>
                          <a:noFill/>
                        </a:ln>
                      </pic:spPr>
                    </pic:pic>
                  </a:graphicData>
                </a:graphic>
              </wp:inline>
            </w:drawing>
          </w:r>
        </w:p>
        <w:p w:rsidR="00CF4E06" w:rsidRDefault="00CF4E06" w:rsidP="00CF4E06">
          <w:pPr>
            <w:spacing w:after="0"/>
            <w:jc w:val="right"/>
          </w:pPr>
        </w:p>
        <w:p w:rsidR="0076350F" w:rsidRDefault="00F17E2D" w:rsidP="0076350F">
          <w:pPr>
            <w:jc w:val="right"/>
          </w:pPr>
          <w:r w:rsidRPr="00F17E2D">
            <w:t xml:space="preserve"> </w:t>
          </w:r>
        </w:p>
        <w:p w:rsidR="00CF4E06" w:rsidRDefault="00CF4E06"/>
        <w:p w:rsidR="00D53161" w:rsidRDefault="00D53161"/>
        <w:p w:rsidR="007E50D5" w:rsidRDefault="007E50D5"/>
        <w:p w:rsidR="00F24BAE" w:rsidRPr="00F24BAE" w:rsidRDefault="002160DD" w:rsidP="00F24BAE">
          <w:pPr>
            <w:jc w:val="left"/>
            <w:rPr>
              <w:rFonts w:eastAsia="Arial" w:cs="Times New Roman"/>
              <w:b/>
              <w:color w:val="0075A2"/>
              <w:sz w:val="40"/>
              <w:szCs w:val="44"/>
            </w:rPr>
          </w:pPr>
          <w:r>
            <w:rPr>
              <w:rFonts w:eastAsia="Arial" w:cs="Times New Roman"/>
              <w:b/>
              <w:color w:val="0075A2"/>
              <w:sz w:val="40"/>
              <w:szCs w:val="44"/>
            </w:rPr>
            <w:t>Subdirección</w:t>
          </w:r>
          <w:r w:rsidR="00F24BAE" w:rsidRPr="00F24BAE">
            <w:rPr>
              <w:rFonts w:eastAsia="Arial" w:cs="Times New Roman"/>
              <w:b/>
              <w:color w:val="0075A2"/>
              <w:sz w:val="40"/>
              <w:szCs w:val="44"/>
            </w:rPr>
            <w:t xml:space="preserve"> de Tecnologías de la Información y las Comunicacione</w:t>
          </w:r>
          <w:r w:rsidR="009B6F66">
            <w:rPr>
              <w:rFonts w:eastAsia="Arial" w:cs="Times New Roman"/>
              <w:b/>
              <w:color w:val="0075A2"/>
              <w:sz w:val="40"/>
              <w:szCs w:val="44"/>
            </w:rPr>
            <w:t>s</w:t>
          </w:r>
        </w:p>
        <w:p w:rsidR="00CF4E06" w:rsidRDefault="00CF4E06"/>
        <w:p w:rsidR="00D53161" w:rsidRDefault="00D53161"/>
        <w:p w:rsidR="00975870" w:rsidRDefault="00975870"/>
        <w:p w:rsidR="00991DAA" w:rsidRDefault="00991DAA"/>
        <w:p w:rsidR="0076350F" w:rsidRDefault="0076350F"/>
        <w:p w:rsidR="002C6765" w:rsidRDefault="002C6765"/>
        <w:tbl>
          <w:tblPr>
            <w:tblW w:w="4952" w:type="pct"/>
            <w:tblBorders>
              <w:insideV w:val="single" w:sz="36" w:space="0" w:color="005828"/>
            </w:tblBorders>
            <w:tblCellMar>
              <w:top w:w="113" w:type="dxa"/>
              <w:left w:w="115" w:type="dxa"/>
              <w:bottom w:w="113" w:type="dxa"/>
              <w:right w:w="115" w:type="dxa"/>
            </w:tblCellMar>
            <w:tblLook w:val="04A0" w:firstRow="1" w:lastRow="0" w:firstColumn="1" w:lastColumn="0" w:noHBand="0" w:noVBand="1"/>
          </w:tblPr>
          <w:tblGrid>
            <w:gridCol w:w="10236"/>
          </w:tblGrid>
          <w:tr w:rsidR="0076350F" w:rsidTr="00D53161">
            <w:tc>
              <w:tcPr>
                <w:tcW w:w="5000" w:type="pct"/>
              </w:tcPr>
              <w:p w:rsidR="0076350F" w:rsidRPr="004B0AB8" w:rsidRDefault="002058E4" w:rsidP="005A23C9">
                <w:pPr>
                  <w:pStyle w:val="Title"/>
                  <w:spacing w:after="0"/>
                  <w:jc w:val="left"/>
                  <w:rPr>
                    <w:color w:val="303D6A"/>
                  </w:rPr>
                </w:pPr>
                <w:r w:rsidRPr="002058E4">
                  <w:rPr>
                    <w:noProof/>
                    <w:lang w:eastAsia="es-ES"/>
                  </w:rPr>
                  <w:drawing>
                    <wp:anchor distT="0" distB="0" distL="114300" distR="114300" simplePos="0" relativeHeight="251623936" behindDoc="0" locked="0" layoutInCell="1" allowOverlap="1" wp14:anchorId="38F770C0" wp14:editId="07AD55D0">
                      <wp:simplePos x="0" y="0"/>
                      <wp:positionH relativeFrom="column">
                        <wp:posOffset>4528820</wp:posOffset>
                      </wp:positionH>
                      <wp:positionV relativeFrom="paragraph">
                        <wp:posOffset>1344930</wp:posOffset>
                      </wp:positionV>
                      <wp:extent cx="457835" cy="457835"/>
                      <wp:effectExtent l="0" t="0" r="0" b="0"/>
                      <wp:wrapNone/>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835" cy="457835"/>
                              </a:xfrm>
                              <a:prstGeom prst="rect">
                                <a:avLst/>
                              </a:prstGeom>
                            </pic:spPr>
                          </pic:pic>
                        </a:graphicData>
                      </a:graphic>
                    </wp:anchor>
                  </w:drawing>
                </w:r>
                <w:r w:rsidRPr="002058E4">
                  <w:rPr>
                    <w:noProof/>
                    <w:lang w:eastAsia="es-ES"/>
                  </w:rPr>
                  <w:drawing>
                    <wp:anchor distT="0" distB="0" distL="114300" distR="114300" simplePos="0" relativeHeight="251552256" behindDoc="0" locked="0" layoutInCell="1" allowOverlap="1" wp14:anchorId="1FC1BACC" wp14:editId="6627DA5B">
                      <wp:simplePos x="0" y="0"/>
                      <wp:positionH relativeFrom="column">
                        <wp:posOffset>3996690</wp:posOffset>
                      </wp:positionH>
                      <wp:positionV relativeFrom="paragraph">
                        <wp:posOffset>1346835</wp:posOffset>
                      </wp:positionV>
                      <wp:extent cx="457835" cy="457835"/>
                      <wp:effectExtent l="0" t="0" r="0" b="0"/>
                      <wp:wrapNone/>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7835" cy="457835"/>
                              </a:xfrm>
                              <a:prstGeom prst="rect">
                                <a:avLst/>
                              </a:prstGeom>
                            </pic:spPr>
                          </pic:pic>
                        </a:graphicData>
                      </a:graphic>
                    </wp:anchor>
                  </w:drawing>
                </w:r>
                <w:r w:rsidRPr="002058E4">
                  <w:rPr>
                    <w:noProof/>
                    <w:lang w:eastAsia="es-ES"/>
                  </w:rPr>
                  <w:drawing>
                    <wp:anchor distT="0" distB="0" distL="114300" distR="114300" simplePos="0" relativeHeight="251778560" behindDoc="0" locked="0" layoutInCell="1" allowOverlap="1" wp14:anchorId="21F0C262" wp14:editId="2C5DDD9A">
                      <wp:simplePos x="0" y="0"/>
                      <wp:positionH relativeFrom="column">
                        <wp:posOffset>5071110</wp:posOffset>
                      </wp:positionH>
                      <wp:positionV relativeFrom="paragraph">
                        <wp:posOffset>1350645</wp:posOffset>
                      </wp:positionV>
                      <wp:extent cx="457835" cy="457835"/>
                      <wp:effectExtent l="0" t="0" r="0" b="0"/>
                      <wp:wrapNone/>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7835" cy="457835"/>
                              </a:xfrm>
                              <a:prstGeom prst="rect">
                                <a:avLst/>
                              </a:prstGeom>
                            </pic:spPr>
                          </pic:pic>
                        </a:graphicData>
                      </a:graphic>
                    </wp:anchor>
                  </w:drawing>
                </w:r>
                <w:r w:rsidRPr="002058E4">
                  <w:rPr>
                    <w:noProof/>
                    <w:lang w:eastAsia="es-ES"/>
                  </w:rPr>
                  <w:drawing>
                    <wp:anchor distT="0" distB="0" distL="114300" distR="114300" simplePos="0" relativeHeight="251701760" behindDoc="0" locked="0" layoutInCell="1" allowOverlap="1" wp14:anchorId="280B3909" wp14:editId="5197CAD0">
                      <wp:simplePos x="0" y="0"/>
                      <wp:positionH relativeFrom="column">
                        <wp:posOffset>5676900</wp:posOffset>
                      </wp:positionH>
                      <wp:positionV relativeFrom="paragraph">
                        <wp:posOffset>1344930</wp:posOffset>
                      </wp:positionV>
                      <wp:extent cx="457835" cy="457835"/>
                      <wp:effectExtent l="0" t="0" r="0" b="0"/>
                      <wp:wrapNone/>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7835" cy="457835"/>
                              </a:xfrm>
                              <a:prstGeom prst="rect">
                                <a:avLst/>
                              </a:prstGeom>
                            </pic:spPr>
                          </pic:pic>
                        </a:graphicData>
                      </a:graphic>
                    </wp:anchor>
                  </w:drawing>
                </w:r>
                <w:r w:rsidRPr="002058E4">
                  <w:rPr>
                    <w:noProof/>
                    <w:lang w:eastAsia="es-ES"/>
                  </w:rPr>
                  <w:drawing>
                    <wp:anchor distT="0" distB="0" distL="114300" distR="114300" simplePos="0" relativeHeight="251859456" behindDoc="0" locked="0" layoutInCell="1" allowOverlap="1" wp14:anchorId="474C5E69" wp14:editId="57CEBB9C">
                      <wp:simplePos x="0" y="0"/>
                      <wp:positionH relativeFrom="column">
                        <wp:posOffset>6240766</wp:posOffset>
                      </wp:positionH>
                      <wp:positionV relativeFrom="paragraph">
                        <wp:posOffset>1338802</wp:posOffset>
                      </wp:positionV>
                      <wp:extent cx="458003" cy="458003"/>
                      <wp:effectExtent l="0" t="0" r="0" b="0"/>
                      <wp:wrapNone/>
                      <wp:docPr id="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8003" cy="458003"/>
                              </a:xfrm>
                              <a:prstGeom prst="rect">
                                <a:avLst/>
                              </a:prstGeom>
                            </pic:spPr>
                          </pic:pic>
                        </a:graphicData>
                      </a:graphic>
                    </wp:anchor>
                  </w:drawing>
                </w:r>
                <w:r w:rsidR="005A23C9">
                  <w:rPr>
                    <w:color w:val="303D6A"/>
                  </w:rPr>
                  <w:t>Web de</w:t>
                </w:r>
                <w:r w:rsidR="008E68E0">
                  <w:rPr>
                    <w:color w:val="303D6A"/>
                  </w:rPr>
                  <w:t xml:space="preserve"> E</w:t>
                </w:r>
                <w:r w:rsidR="005A23C9">
                  <w:rPr>
                    <w:color w:val="303D6A"/>
                  </w:rPr>
                  <w:t>xpediente y Despliegue</w:t>
                </w:r>
              </w:p>
            </w:tc>
          </w:tr>
          <w:tr w:rsidR="0076350F" w:rsidTr="00A258A2">
            <w:trPr>
              <w:trHeight w:val="561"/>
            </w:trPr>
            <w:sdt>
              <w:sdtPr>
                <w:rPr>
                  <w:rStyle w:val="SubtitleChar"/>
                  <w:rFonts w:ascii="Arial" w:hAnsi="Arial" w:cs="Arial"/>
                  <w:color w:val="303D6A"/>
                  <w:lang w:val="es-ES"/>
                </w:rPr>
                <w:alias w:val="Subtitle"/>
                <w:id w:val="13553153"/>
                <w:dataBinding w:prefixMappings="xmlns:ns0='http://schemas.openxmlformats.org/package/2006/metadata/core-properties' xmlns:ns1='http://purl.org/dc/elements/1.1/'" w:xpath="/ns0:coreProperties[1]/ns1:subject[1]" w:storeItemID="{6C3C8BC8-F283-45AE-878A-BAB7291924A1}"/>
                <w:text/>
              </w:sdtPr>
              <w:sdtEndPr>
                <w:rPr>
                  <w:rStyle w:val="SubtitleChar"/>
                </w:rPr>
              </w:sdtEndPr>
              <w:sdtContent>
                <w:tc>
                  <w:tcPr>
                    <w:tcW w:w="5000" w:type="pct"/>
                  </w:tcPr>
                  <w:p w:rsidR="0076350F" w:rsidRPr="004B0AB8" w:rsidRDefault="00D7243D" w:rsidP="00D7243D">
                    <w:pPr>
                      <w:pStyle w:val="NoSpacing"/>
                      <w:rPr>
                        <w:color w:val="303D6A"/>
                        <w:sz w:val="40"/>
                        <w:szCs w:val="40"/>
                        <w:lang w:val="es-ES"/>
                      </w:rPr>
                    </w:pPr>
                    <w:r>
                      <w:rPr>
                        <w:rStyle w:val="SubtitleChar"/>
                        <w:rFonts w:ascii="Arial" w:hAnsi="Arial" w:cs="Arial"/>
                        <w:color w:val="303D6A"/>
                        <w:lang w:val="es-ES"/>
                      </w:rPr>
                      <w:t>Técnico de campo</w:t>
                    </w:r>
                  </w:p>
                </w:tc>
              </w:sdtContent>
            </w:sdt>
          </w:tr>
        </w:tbl>
        <w:p w:rsidR="00CF4E06" w:rsidRDefault="008A4DA8" w:rsidP="00F9297D">
          <w:r>
            <w:rPr>
              <w:noProof/>
              <w:lang w:eastAsia="es-ES"/>
            </w:rPr>
            <mc:AlternateContent>
              <mc:Choice Requires="wps">
                <w:drawing>
                  <wp:anchor distT="4294967295" distB="4294967295" distL="114300" distR="114300" simplePos="0" relativeHeight="251470336" behindDoc="0" locked="0" layoutInCell="1" allowOverlap="1" wp14:anchorId="310024DE" wp14:editId="6D932047">
                    <wp:simplePos x="0" y="0"/>
                    <wp:positionH relativeFrom="column">
                      <wp:posOffset>-285750</wp:posOffset>
                    </wp:positionH>
                    <wp:positionV relativeFrom="paragraph">
                      <wp:posOffset>226694</wp:posOffset>
                    </wp:positionV>
                    <wp:extent cx="7052945" cy="0"/>
                    <wp:effectExtent l="0" t="19050" r="33655" b="19050"/>
                    <wp:wrapNone/>
                    <wp:docPr id="41"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52945" cy="0"/>
                            </a:xfrm>
                            <a:prstGeom prst="line">
                              <a:avLst/>
                            </a:prstGeom>
                            <a:noFill/>
                            <a:ln w="28575">
                              <a:solidFill>
                                <a:srgbClr val="303D6A"/>
                              </a:solidFill>
                              <a:round/>
                              <a:headEnd/>
                              <a:tailEnd/>
                            </a:ln>
                          </wps:spPr>
                          <wps:bodyPr/>
                        </wps:wsp>
                      </a:graphicData>
                    </a:graphic>
                    <wp14:sizeRelH relativeFrom="margin">
                      <wp14:pctWidth>0</wp14:pctWidth>
                    </wp14:sizeRelH>
                    <wp14:sizeRelV relativeFrom="page">
                      <wp14:pctHeight>0</wp14:pctHeight>
                    </wp14:sizeRelV>
                  </wp:anchor>
                </w:drawing>
              </mc:Choice>
              <mc:Fallback>
                <w:pict>
                  <v:line w14:anchorId="305B0A53" id="Straight Connector 9" o:spid="_x0000_s1026" style="position:absolute;z-index:251470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2.5pt,17.85pt" to="532.8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" strokecolor="#303d6a" strokeweight="2.25pt"/>
                </w:pict>
              </mc:Fallback>
            </mc:AlternateContent>
          </w:r>
        </w:p>
        <w:p w:rsidR="00CD71FC" w:rsidRDefault="00CD71FC" w:rsidP="00CD71FC"/>
        <w:p w:rsidR="00CD71FC" w:rsidRDefault="00CD71FC" w:rsidP="00CD71FC"/>
        <w:p w:rsidR="00991DAA" w:rsidRDefault="00991DAA" w:rsidP="00CD71FC"/>
        <w:p w:rsidR="00991DAA" w:rsidRDefault="00991DAA" w:rsidP="00CD71FC"/>
        <w:p w:rsidR="00991DAA" w:rsidRDefault="00991DAA" w:rsidP="00CD71FC"/>
        <w:p w:rsidR="00CD71FC" w:rsidRDefault="00CD71FC" w:rsidP="00CD71FC"/>
        <w:p w:rsidR="000F0D64" w:rsidRDefault="000F0D64" w:rsidP="00CD71FC"/>
        <w:p w:rsidR="00CD71FC" w:rsidRPr="00CD71FC" w:rsidRDefault="008A4DA8" w:rsidP="001E116C">
          <w:pPr>
            <w:jc w:val="right"/>
          </w:pPr>
          <w:r>
            <w:rPr>
              <w:noProof/>
              <w:lang w:eastAsia="es-ES"/>
            </w:rPr>
            <mc:AlternateContent>
              <mc:Choice Requires="wps">
                <w:drawing>
                  <wp:anchor distT="0" distB="0" distL="114300" distR="114300" simplePos="0" relativeHeight="251473408" behindDoc="0" locked="0" layoutInCell="1" allowOverlap="1" wp14:anchorId="404A3682" wp14:editId="7A19F6A9">
                    <wp:simplePos x="0" y="0"/>
                    <wp:positionH relativeFrom="column">
                      <wp:posOffset>-447675</wp:posOffset>
                    </wp:positionH>
                    <wp:positionV relativeFrom="paragraph">
                      <wp:posOffset>328295</wp:posOffset>
                    </wp:positionV>
                    <wp:extent cx="7585710" cy="605155"/>
                    <wp:effectExtent l="0" t="0" r="0" b="4445"/>
                    <wp:wrapNone/>
                    <wp:docPr id="3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5710" cy="605155"/>
                            </a:xfrm>
                            <a:prstGeom prst="rect">
                              <a:avLst/>
                            </a:prstGeom>
                            <a:solidFill>
                              <a:srgbClr val="0970B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page">
                      <wp14:pctHeight>0</wp14:pctHeight>
                    </wp14:sizeRelV>
                  </wp:anchor>
                </w:drawing>
              </mc:Choice>
              <mc:Fallback>
                <w:pict>
                  <v:rect w14:anchorId="6B698B72" id="Rectangle 2" o:spid="_x0000_s1026" style="position:absolute;margin-left:-35.25pt;margin-top:25.85pt;width:597.3pt;height:47.65pt;z-index:25147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" fillcolor="#0970b3" stroked="f" strokeweight="2pt">
                    <v:path arrowok="t"/>
                  </v:rect>
                </w:pict>
              </mc:Fallback>
            </mc:AlternateContent>
          </w:r>
        </w:p>
        <w:p w:rsidR="00CD71FC" w:rsidRDefault="00B80B81" w:rsidP="00CD71FC"/>
      </w:sdtContent>
    </w:sdt>
    <w:p w:rsidR="00E51910" w:rsidRPr="004B0AB8" w:rsidRDefault="00CB3245" w:rsidP="0087110E">
      <w:pPr>
        <w:jc w:val="left"/>
        <w:rPr>
          <w:rFonts w:cs="Arial"/>
        </w:rPr>
      </w:pPr>
      <w:r>
        <w:rPr>
          <w:noProof/>
          <w:lang w:eastAsia="es-ES"/>
        </w:rPr>
        <w:drawing>
          <wp:anchor distT="0" distB="0" distL="114300" distR="114300" simplePos="0" relativeHeight="251653120" behindDoc="0" locked="0" layoutInCell="1" allowOverlap="1">
            <wp:simplePos x="0" y="0"/>
            <wp:positionH relativeFrom="column">
              <wp:posOffset>2540</wp:posOffset>
            </wp:positionH>
            <wp:positionV relativeFrom="paragraph">
              <wp:posOffset>922655</wp:posOffset>
            </wp:positionV>
            <wp:extent cx="4206240" cy="511810"/>
            <wp:effectExtent l="0" t="0" r="381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S_nuevo_blanco_sin_fondo.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06240" cy="511810"/>
                    </a:xfrm>
                    <a:prstGeom prst="rect">
                      <a:avLst/>
                    </a:prstGeom>
                  </pic:spPr>
                </pic:pic>
              </a:graphicData>
            </a:graphic>
          </wp:anchor>
        </w:drawing>
      </w:r>
      <w:r w:rsidR="00CD71FC">
        <w:br w:type="page"/>
      </w:r>
      <w:r w:rsidR="00E51910" w:rsidRPr="004B0AB8">
        <w:rPr>
          <w:rFonts w:cs="Arial"/>
        </w:rPr>
        <w:lastRenderedPageBreak/>
        <w:t>Control de Cambios del Documento</w:t>
      </w:r>
    </w:p>
    <w:p w:rsidR="00E51910" w:rsidRPr="00E51910" w:rsidRDefault="00E51910" w:rsidP="00E51910">
      <w:pPr>
        <w:rPr>
          <w:lang w:eastAsia="ja-JP"/>
        </w:rPr>
      </w:pPr>
    </w:p>
    <w:tbl>
      <w:tblPr>
        <w:tblStyle w:val="StyleCGES"/>
        <w:tblW w:w="4904" w:type="pct"/>
        <w:tblInd w:w="108" w:type="dxa"/>
        <w:tblLook w:val="0420" w:firstRow="1" w:lastRow="0" w:firstColumn="0" w:lastColumn="0" w:noHBand="0" w:noVBand="1"/>
      </w:tblPr>
      <w:tblGrid>
        <w:gridCol w:w="1251"/>
        <w:gridCol w:w="1109"/>
        <w:gridCol w:w="3625"/>
        <w:gridCol w:w="4142"/>
      </w:tblGrid>
      <w:tr w:rsidR="00E51910" w:rsidRPr="00520D0D" w:rsidTr="00F40809">
        <w:trPr>
          <w:cnfStyle w:val="100000000000" w:firstRow="1" w:lastRow="0" w:firstColumn="0" w:lastColumn="0" w:oddVBand="0" w:evenVBand="0" w:oddHBand="0" w:evenHBand="0" w:firstRowFirstColumn="0" w:firstRowLastColumn="0" w:lastRowFirstColumn="0" w:lastRowLastColumn="0"/>
        </w:trPr>
        <w:tc>
          <w:tcPr>
            <w:tcW w:w="617" w:type="pct"/>
          </w:tcPr>
          <w:p w:rsidR="00E51910" w:rsidRPr="00520D0D" w:rsidRDefault="00E51910" w:rsidP="00E51910">
            <w:pPr>
              <w:rPr>
                <w:sz w:val="18"/>
                <w:szCs w:val="18"/>
              </w:rPr>
            </w:pPr>
            <w:r w:rsidRPr="00520D0D">
              <w:rPr>
                <w:sz w:val="18"/>
                <w:szCs w:val="18"/>
              </w:rPr>
              <w:t xml:space="preserve">Fecha </w:t>
            </w:r>
          </w:p>
        </w:tc>
        <w:tc>
          <w:tcPr>
            <w:tcW w:w="547" w:type="pct"/>
          </w:tcPr>
          <w:p w:rsidR="00E51910" w:rsidRPr="00A43EF9" w:rsidRDefault="00E51910" w:rsidP="00E51910">
            <w:pPr>
              <w:jc w:val="center"/>
              <w:rPr>
                <w:sz w:val="18"/>
                <w:szCs w:val="18"/>
              </w:rPr>
            </w:pPr>
            <w:r w:rsidRPr="00A43EF9">
              <w:rPr>
                <w:sz w:val="18"/>
                <w:szCs w:val="18"/>
              </w:rPr>
              <w:t>Versión</w:t>
            </w:r>
          </w:p>
        </w:tc>
        <w:tc>
          <w:tcPr>
            <w:tcW w:w="1790" w:type="pct"/>
          </w:tcPr>
          <w:p w:rsidR="00E51910" w:rsidRPr="00520D0D" w:rsidRDefault="00E51910" w:rsidP="00E51910">
            <w:pPr>
              <w:rPr>
                <w:sz w:val="18"/>
                <w:szCs w:val="18"/>
              </w:rPr>
            </w:pPr>
            <w:r w:rsidRPr="00520D0D">
              <w:rPr>
                <w:sz w:val="18"/>
                <w:szCs w:val="18"/>
              </w:rPr>
              <w:t>Autor</w:t>
            </w:r>
          </w:p>
        </w:tc>
        <w:tc>
          <w:tcPr>
            <w:tcW w:w="2045" w:type="pct"/>
          </w:tcPr>
          <w:p w:rsidR="00E51910" w:rsidRPr="00520D0D" w:rsidRDefault="00E51910" w:rsidP="00E51910">
            <w:pPr>
              <w:rPr>
                <w:sz w:val="18"/>
                <w:szCs w:val="18"/>
              </w:rPr>
            </w:pPr>
            <w:r w:rsidRPr="00520D0D">
              <w:rPr>
                <w:sz w:val="18"/>
                <w:szCs w:val="18"/>
              </w:rPr>
              <w:t>Descripción del cambio</w:t>
            </w:r>
          </w:p>
        </w:tc>
      </w:tr>
      <w:tr w:rsidR="00E51910" w:rsidRPr="00520D0D" w:rsidTr="00F40809">
        <w:tc>
          <w:tcPr>
            <w:tcW w:w="617" w:type="pct"/>
          </w:tcPr>
          <w:p w:rsidR="00E51910" w:rsidRPr="00520D0D" w:rsidRDefault="008E68E0" w:rsidP="0087110E">
            <w:pPr>
              <w:rPr>
                <w:sz w:val="18"/>
                <w:szCs w:val="18"/>
              </w:rPr>
            </w:pPr>
            <w:r>
              <w:rPr>
                <w:sz w:val="18"/>
                <w:szCs w:val="18"/>
              </w:rPr>
              <w:t>12/07/2016</w:t>
            </w:r>
          </w:p>
        </w:tc>
        <w:tc>
          <w:tcPr>
            <w:tcW w:w="547" w:type="pct"/>
          </w:tcPr>
          <w:p w:rsidR="00E51910" w:rsidRPr="00520D0D" w:rsidRDefault="00F9297D" w:rsidP="00E51910">
            <w:pPr>
              <w:jc w:val="center"/>
              <w:rPr>
                <w:b/>
                <w:sz w:val="18"/>
                <w:szCs w:val="18"/>
              </w:rPr>
            </w:pPr>
            <w:r w:rsidRPr="00520D0D">
              <w:rPr>
                <w:b/>
                <w:sz w:val="18"/>
                <w:szCs w:val="18"/>
              </w:rPr>
              <w:t>1.0</w:t>
            </w:r>
          </w:p>
        </w:tc>
        <w:tc>
          <w:tcPr>
            <w:tcW w:w="1790" w:type="pct"/>
          </w:tcPr>
          <w:p w:rsidR="00E51910" w:rsidRPr="00520D0D" w:rsidRDefault="00642B38" w:rsidP="00E51910">
            <w:pPr>
              <w:rPr>
                <w:sz w:val="18"/>
                <w:szCs w:val="18"/>
              </w:rPr>
            </w:pPr>
            <w:r>
              <w:rPr>
                <w:sz w:val="18"/>
                <w:szCs w:val="18"/>
              </w:rPr>
              <w:t>Amparo Díaz Parra</w:t>
            </w:r>
          </w:p>
        </w:tc>
        <w:tc>
          <w:tcPr>
            <w:tcW w:w="2045" w:type="pct"/>
          </w:tcPr>
          <w:p w:rsidR="00E51910" w:rsidRPr="00520D0D" w:rsidRDefault="00E51910" w:rsidP="00E51910">
            <w:pPr>
              <w:rPr>
                <w:sz w:val="18"/>
                <w:szCs w:val="18"/>
              </w:rPr>
            </w:pPr>
            <w:r w:rsidRPr="00520D0D">
              <w:rPr>
                <w:sz w:val="18"/>
                <w:szCs w:val="18"/>
              </w:rPr>
              <w:t>Creación del documento</w:t>
            </w:r>
          </w:p>
        </w:tc>
      </w:tr>
      <w:tr w:rsidR="00E51910" w:rsidRPr="00520D0D" w:rsidTr="00F40809">
        <w:tc>
          <w:tcPr>
            <w:tcW w:w="617" w:type="pct"/>
          </w:tcPr>
          <w:p w:rsidR="00E51910" w:rsidRPr="00520D0D" w:rsidRDefault="00D7243D" w:rsidP="00E51910">
            <w:pPr>
              <w:rPr>
                <w:sz w:val="18"/>
                <w:szCs w:val="18"/>
              </w:rPr>
            </w:pPr>
            <w:r>
              <w:rPr>
                <w:sz w:val="18"/>
                <w:szCs w:val="18"/>
              </w:rPr>
              <w:t>10/11/2016</w:t>
            </w:r>
          </w:p>
        </w:tc>
        <w:tc>
          <w:tcPr>
            <w:tcW w:w="547" w:type="pct"/>
          </w:tcPr>
          <w:p w:rsidR="00E51910" w:rsidRPr="00520D0D" w:rsidRDefault="00D7243D" w:rsidP="00E51910">
            <w:pPr>
              <w:jc w:val="center"/>
              <w:rPr>
                <w:b/>
                <w:sz w:val="18"/>
                <w:szCs w:val="18"/>
              </w:rPr>
            </w:pPr>
            <w:r>
              <w:rPr>
                <w:b/>
                <w:sz w:val="18"/>
                <w:szCs w:val="18"/>
              </w:rPr>
              <w:t>1.1</w:t>
            </w:r>
          </w:p>
        </w:tc>
        <w:tc>
          <w:tcPr>
            <w:tcW w:w="1790" w:type="pct"/>
          </w:tcPr>
          <w:p w:rsidR="00E51910" w:rsidRPr="00520D0D" w:rsidRDefault="00D7243D" w:rsidP="00E51910">
            <w:pPr>
              <w:rPr>
                <w:sz w:val="18"/>
                <w:szCs w:val="18"/>
              </w:rPr>
            </w:pPr>
            <w:r>
              <w:rPr>
                <w:sz w:val="18"/>
                <w:szCs w:val="18"/>
              </w:rPr>
              <w:t>Amparo Díaz Parra</w:t>
            </w:r>
          </w:p>
        </w:tc>
        <w:tc>
          <w:tcPr>
            <w:tcW w:w="2045" w:type="pct"/>
          </w:tcPr>
          <w:p w:rsidR="00E51910" w:rsidRPr="00520D0D" w:rsidRDefault="00D7243D" w:rsidP="00E51910">
            <w:pPr>
              <w:rPr>
                <w:sz w:val="18"/>
                <w:szCs w:val="18"/>
              </w:rPr>
            </w:pPr>
            <w:r>
              <w:rPr>
                <w:sz w:val="18"/>
                <w:szCs w:val="18"/>
              </w:rPr>
              <w:t>Modificaciones realizadas por las últimas peticiones registradas</w:t>
            </w:r>
          </w:p>
        </w:tc>
      </w:tr>
      <w:tr w:rsidR="00E51910" w:rsidRPr="00520D0D" w:rsidTr="00F40809">
        <w:tc>
          <w:tcPr>
            <w:tcW w:w="617" w:type="pct"/>
          </w:tcPr>
          <w:p w:rsidR="00E51910" w:rsidRPr="00520D0D" w:rsidRDefault="00E51910" w:rsidP="00E51910">
            <w:pPr>
              <w:rPr>
                <w:sz w:val="18"/>
                <w:szCs w:val="18"/>
              </w:rPr>
            </w:pPr>
          </w:p>
        </w:tc>
        <w:tc>
          <w:tcPr>
            <w:tcW w:w="547" w:type="pct"/>
          </w:tcPr>
          <w:p w:rsidR="00E51910" w:rsidRPr="00520D0D" w:rsidRDefault="00E51910" w:rsidP="00E51910">
            <w:pPr>
              <w:jc w:val="center"/>
              <w:rPr>
                <w:b/>
                <w:sz w:val="18"/>
                <w:szCs w:val="18"/>
              </w:rPr>
            </w:pPr>
          </w:p>
        </w:tc>
        <w:tc>
          <w:tcPr>
            <w:tcW w:w="1790" w:type="pct"/>
          </w:tcPr>
          <w:p w:rsidR="00E51910" w:rsidRPr="00520D0D" w:rsidRDefault="00E51910" w:rsidP="00E51910">
            <w:pPr>
              <w:rPr>
                <w:sz w:val="18"/>
                <w:szCs w:val="18"/>
              </w:rPr>
            </w:pPr>
          </w:p>
        </w:tc>
        <w:tc>
          <w:tcPr>
            <w:tcW w:w="2045" w:type="pct"/>
          </w:tcPr>
          <w:p w:rsidR="00E51910" w:rsidRPr="00520D0D" w:rsidRDefault="00E51910" w:rsidP="00E51910">
            <w:pPr>
              <w:rPr>
                <w:sz w:val="18"/>
                <w:szCs w:val="18"/>
              </w:rPr>
            </w:pPr>
          </w:p>
        </w:tc>
      </w:tr>
      <w:tr w:rsidR="00E51910" w:rsidRPr="00520D0D" w:rsidTr="00F40809">
        <w:tc>
          <w:tcPr>
            <w:tcW w:w="617" w:type="pct"/>
          </w:tcPr>
          <w:p w:rsidR="00E51910" w:rsidRPr="00520D0D" w:rsidRDefault="00E51910" w:rsidP="00E51910">
            <w:pPr>
              <w:rPr>
                <w:sz w:val="18"/>
                <w:szCs w:val="18"/>
              </w:rPr>
            </w:pPr>
          </w:p>
        </w:tc>
        <w:tc>
          <w:tcPr>
            <w:tcW w:w="547" w:type="pct"/>
          </w:tcPr>
          <w:p w:rsidR="00E51910" w:rsidRPr="00520D0D" w:rsidRDefault="00E51910" w:rsidP="00E51910">
            <w:pPr>
              <w:jc w:val="center"/>
              <w:rPr>
                <w:b/>
                <w:sz w:val="18"/>
                <w:szCs w:val="18"/>
              </w:rPr>
            </w:pPr>
          </w:p>
        </w:tc>
        <w:tc>
          <w:tcPr>
            <w:tcW w:w="1790" w:type="pct"/>
          </w:tcPr>
          <w:p w:rsidR="00E51910" w:rsidRPr="00520D0D" w:rsidRDefault="00E51910" w:rsidP="00E51910">
            <w:pPr>
              <w:rPr>
                <w:sz w:val="18"/>
                <w:szCs w:val="18"/>
              </w:rPr>
            </w:pPr>
          </w:p>
        </w:tc>
        <w:tc>
          <w:tcPr>
            <w:tcW w:w="2045" w:type="pct"/>
          </w:tcPr>
          <w:p w:rsidR="00E51910" w:rsidRPr="00520D0D" w:rsidRDefault="00E51910" w:rsidP="00E51910">
            <w:pPr>
              <w:rPr>
                <w:sz w:val="18"/>
                <w:szCs w:val="18"/>
              </w:rPr>
            </w:pPr>
          </w:p>
        </w:tc>
      </w:tr>
      <w:tr w:rsidR="00E51910" w:rsidRPr="00520D0D" w:rsidTr="00F40809">
        <w:tc>
          <w:tcPr>
            <w:tcW w:w="617" w:type="pct"/>
          </w:tcPr>
          <w:p w:rsidR="00E51910" w:rsidRPr="00520D0D" w:rsidRDefault="00E51910" w:rsidP="00E51910">
            <w:pPr>
              <w:rPr>
                <w:sz w:val="18"/>
                <w:szCs w:val="18"/>
              </w:rPr>
            </w:pPr>
          </w:p>
        </w:tc>
        <w:tc>
          <w:tcPr>
            <w:tcW w:w="547" w:type="pct"/>
          </w:tcPr>
          <w:p w:rsidR="00E51910" w:rsidRPr="00520D0D" w:rsidRDefault="00E51910" w:rsidP="00E51910">
            <w:pPr>
              <w:jc w:val="center"/>
              <w:rPr>
                <w:b/>
                <w:sz w:val="18"/>
                <w:szCs w:val="18"/>
              </w:rPr>
            </w:pPr>
          </w:p>
        </w:tc>
        <w:tc>
          <w:tcPr>
            <w:tcW w:w="1790" w:type="pct"/>
          </w:tcPr>
          <w:p w:rsidR="00E51910" w:rsidRPr="00520D0D" w:rsidRDefault="00E51910" w:rsidP="00E51910">
            <w:pPr>
              <w:rPr>
                <w:sz w:val="18"/>
                <w:szCs w:val="18"/>
              </w:rPr>
            </w:pPr>
          </w:p>
        </w:tc>
        <w:tc>
          <w:tcPr>
            <w:tcW w:w="2045" w:type="pct"/>
          </w:tcPr>
          <w:p w:rsidR="00E51910" w:rsidRPr="00520D0D" w:rsidRDefault="00E51910" w:rsidP="00E51910">
            <w:pPr>
              <w:rPr>
                <w:sz w:val="18"/>
                <w:szCs w:val="18"/>
              </w:rPr>
            </w:pPr>
          </w:p>
        </w:tc>
      </w:tr>
    </w:tbl>
    <w:p w:rsidR="00E51910" w:rsidRDefault="00E51910" w:rsidP="00E51910"/>
    <w:tbl>
      <w:tblPr>
        <w:tblStyle w:val="StyleCGES"/>
        <w:tblW w:w="4904" w:type="pct"/>
        <w:tblInd w:w="108" w:type="dxa"/>
        <w:tblLook w:val="0420" w:firstRow="1" w:lastRow="0" w:firstColumn="0" w:lastColumn="0" w:noHBand="0" w:noVBand="1"/>
      </w:tblPr>
      <w:tblGrid>
        <w:gridCol w:w="1252"/>
        <w:gridCol w:w="1110"/>
        <w:gridCol w:w="3625"/>
        <w:gridCol w:w="4140"/>
      </w:tblGrid>
      <w:tr w:rsidR="00317D4A" w:rsidRPr="00520D0D" w:rsidTr="00D7243D">
        <w:trPr>
          <w:cnfStyle w:val="100000000000" w:firstRow="1" w:lastRow="0" w:firstColumn="0" w:lastColumn="0" w:oddVBand="0" w:evenVBand="0" w:oddHBand="0" w:evenHBand="0" w:firstRowFirstColumn="0" w:firstRowLastColumn="0" w:lastRowFirstColumn="0" w:lastRowLastColumn="0"/>
        </w:trPr>
        <w:tc>
          <w:tcPr>
            <w:tcW w:w="618" w:type="pct"/>
          </w:tcPr>
          <w:p w:rsidR="00317D4A" w:rsidRPr="00520D0D" w:rsidRDefault="00317D4A" w:rsidP="002403B9">
            <w:pPr>
              <w:rPr>
                <w:sz w:val="18"/>
                <w:szCs w:val="18"/>
              </w:rPr>
            </w:pPr>
            <w:r w:rsidRPr="00520D0D">
              <w:rPr>
                <w:sz w:val="18"/>
                <w:szCs w:val="18"/>
              </w:rPr>
              <w:t xml:space="preserve">Fecha </w:t>
            </w:r>
          </w:p>
        </w:tc>
        <w:tc>
          <w:tcPr>
            <w:tcW w:w="548" w:type="pct"/>
          </w:tcPr>
          <w:p w:rsidR="00317D4A" w:rsidRPr="00A43EF9" w:rsidRDefault="00317D4A" w:rsidP="002403B9">
            <w:pPr>
              <w:jc w:val="center"/>
              <w:rPr>
                <w:sz w:val="18"/>
                <w:szCs w:val="18"/>
              </w:rPr>
            </w:pPr>
            <w:r w:rsidRPr="00A43EF9">
              <w:rPr>
                <w:sz w:val="18"/>
                <w:szCs w:val="18"/>
              </w:rPr>
              <w:t>Versión</w:t>
            </w:r>
          </w:p>
        </w:tc>
        <w:tc>
          <w:tcPr>
            <w:tcW w:w="1790" w:type="pct"/>
          </w:tcPr>
          <w:p w:rsidR="00317D4A" w:rsidRPr="00520D0D" w:rsidRDefault="00317D4A" w:rsidP="002403B9">
            <w:pPr>
              <w:rPr>
                <w:sz w:val="18"/>
                <w:szCs w:val="18"/>
              </w:rPr>
            </w:pPr>
            <w:r w:rsidRPr="00520D0D">
              <w:rPr>
                <w:sz w:val="18"/>
                <w:szCs w:val="18"/>
              </w:rPr>
              <w:t>Aprobación</w:t>
            </w:r>
          </w:p>
        </w:tc>
        <w:tc>
          <w:tcPr>
            <w:tcW w:w="2045" w:type="pct"/>
          </w:tcPr>
          <w:p w:rsidR="00317D4A" w:rsidRPr="00520D0D" w:rsidRDefault="00317D4A" w:rsidP="002403B9">
            <w:pPr>
              <w:rPr>
                <w:sz w:val="18"/>
                <w:szCs w:val="18"/>
              </w:rPr>
            </w:pPr>
            <w:r w:rsidRPr="00520D0D">
              <w:rPr>
                <w:sz w:val="18"/>
                <w:szCs w:val="18"/>
              </w:rPr>
              <w:t>Rol</w:t>
            </w:r>
          </w:p>
        </w:tc>
      </w:tr>
      <w:tr w:rsidR="00317D4A" w:rsidRPr="00520D0D" w:rsidTr="00D7243D">
        <w:tc>
          <w:tcPr>
            <w:tcW w:w="618" w:type="pct"/>
          </w:tcPr>
          <w:p w:rsidR="00317D4A" w:rsidRPr="00520D0D" w:rsidRDefault="005A23C9" w:rsidP="002403B9">
            <w:pPr>
              <w:rPr>
                <w:sz w:val="18"/>
                <w:szCs w:val="18"/>
              </w:rPr>
            </w:pPr>
            <w:r>
              <w:rPr>
                <w:sz w:val="18"/>
                <w:szCs w:val="18"/>
              </w:rPr>
              <w:t>19</w:t>
            </w:r>
            <w:r w:rsidR="008E68E0">
              <w:rPr>
                <w:sz w:val="18"/>
                <w:szCs w:val="18"/>
              </w:rPr>
              <w:t>/07/2016</w:t>
            </w:r>
          </w:p>
        </w:tc>
        <w:tc>
          <w:tcPr>
            <w:tcW w:w="548" w:type="pct"/>
          </w:tcPr>
          <w:p w:rsidR="00317D4A" w:rsidRPr="00520D0D" w:rsidRDefault="00CF6E80" w:rsidP="002403B9">
            <w:pPr>
              <w:jc w:val="center"/>
              <w:rPr>
                <w:b/>
                <w:sz w:val="18"/>
                <w:szCs w:val="18"/>
              </w:rPr>
            </w:pPr>
            <w:r>
              <w:rPr>
                <w:b/>
                <w:sz w:val="18"/>
                <w:szCs w:val="18"/>
              </w:rPr>
              <w:t>1.0</w:t>
            </w:r>
          </w:p>
        </w:tc>
        <w:tc>
          <w:tcPr>
            <w:tcW w:w="1790" w:type="pct"/>
          </w:tcPr>
          <w:p w:rsidR="00317D4A" w:rsidRPr="00520D0D" w:rsidRDefault="005A23C9" w:rsidP="0021796E">
            <w:pPr>
              <w:rPr>
                <w:sz w:val="18"/>
                <w:szCs w:val="18"/>
              </w:rPr>
            </w:pPr>
            <w:r>
              <w:rPr>
                <w:sz w:val="18"/>
                <w:szCs w:val="18"/>
              </w:rPr>
              <w:t>Juan A. Rodríguez</w:t>
            </w:r>
          </w:p>
        </w:tc>
        <w:tc>
          <w:tcPr>
            <w:tcW w:w="2045" w:type="pct"/>
          </w:tcPr>
          <w:p w:rsidR="00317D4A" w:rsidRPr="00237E4E" w:rsidRDefault="005A23C9" w:rsidP="005A23C9">
            <w:pPr>
              <w:rPr>
                <w:caps/>
                <w:sz w:val="18"/>
                <w:szCs w:val="18"/>
              </w:rPr>
            </w:pPr>
            <w:r>
              <w:rPr>
                <w:sz w:val="18"/>
                <w:szCs w:val="18"/>
              </w:rPr>
              <w:t>RP-08. Transición</w:t>
            </w:r>
          </w:p>
        </w:tc>
      </w:tr>
      <w:tr w:rsidR="00D7243D" w:rsidRPr="00520D0D" w:rsidTr="00D7243D">
        <w:tc>
          <w:tcPr>
            <w:tcW w:w="618" w:type="pct"/>
          </w:tcPr>
          <w:p w:rsidR="00D7243D" w:rsidRPr="00520D0D" w:rsidRDefault="00D7243D" w:rsidP="00D7243D">
            <w:pPr>
              <w:rPr>
                <w:sz w:val="18"/>
                <w:szCs w:val="18"/>
              </w:rPr>
            </w:pPr>
            <w:r>
              <w:rPr>
                <w:sz w:val="18"/>
                <w:szCs w:val="18"/>
              </w:rPr>
              <w:t>10/11/2016</w:t>
            </w:r>
          </w:p>
        </w:tc>
        <w:tc>
          <w:tcPr>
            <w:tcW w:w="548" w:type="pct"/>
          </w:tcPr>
          <w:p w:rsidR="00D7243D" w:rsidRPr="00520D0D" w:rsidRDefault="00D7243D" w:rsidP="00D7243D">
            <w:pPr>
              <w:jc w:val="center"/>
              <w:rPr>
                <w:b/>
                <w:sz w:val="18"/>
                <w:szCs w:val="18"/>
              </w:rPr>
            </w:pPr>
            <w:r>
              <w:rPr>
                <w:b/>
                <w:sz w:val="18"/>
                <w:szCs w:val="18"/>
              </w:rPr>
              <w:t>1.1</w:t>
            </w:r>
          </w:p>
        </w:tc>
        <w:tc>
          <w:tcPr>
            <w:tcW w:w="1790" w:type="pct"/>
          </w:tcPr>
          <w:p w:rsidR="00D7243D" w:rsidRPr="00520D0D" w:rsidRDefault="00D7243D" w:rsidP="00D7243D">
            <w:pPr>
              <w:rPr>
                <w:sz w:val="18"/>
                <w:szCs w:val="18"/>
              </w:rPr>
            </w:pPr>
            <w:r>
              <w:rPr>
                <w:sz w:val="18"/>
                <w:szCs w:val="18"/>
              </w:rPr>
              <w:t>Juan A. Rodríguez</w:t>
            </w:r>
          </w:p>
        </w:tc>
        <w:tc>
          <w:tcPr>
            <w:tcW w:w="2045" w:type="pct"/>
          </w:tcPr>
          <w:p w:rsidR="00D7243D" w:rsidRPr="00237E4E" w:rsidRDefault="00D7243D" w:rsidP="00D7243D">
            <w:pPr>
              <w:rPr>
                <w:caps/>
                <w:sz w:val="18"/>
                <w:szCs w:val="18"/>
              </w:rPr>
            </w:pPr>
            <w:r>
              <w:rPr>
                <w:sz w:val="18"/>
                <w:szCs w:val="18"/>
              </w:rPr>
              <w:t>RP-08. Transición</w:t>
            </w:r>
          </w:p>
        </w:tc>
      </w:tr>
      <w:tr w:rsidR="00D7243D" w:rsidRPr="00520D0D" w:rsidTr="00D7243D">
        <w:tc>
          <w:tcPr>
            <w:tcW w:w="618" w:type="pct"/>
          </w:tcPr>
          <w:p w:rsidR="00D7243D" w:rsidRPr="00520D0D" w:rsidRDefault="00D7243D" w:rsidP="00D7243D">
            <w:pPr>
              <w:rPr>
                <w:sz w:val="18"/>
                <w:szCs w:val="18"/>
              </w:rPr>
            </w:pPr>
          </w:p>
        </w:tc>
        <w:tc>
          <w:tcPr>
            <w:tcW w:w="548" w:type="pct"/>
          </w:tcPr>
          <w:p w:rsidR="00D7243D" w:rsidRPr="00520D0D" w:rsidRDefault="00D7243D" w:rsidP="00D7243D">
            <w:pPr>
              <w:jc w:val="center"/>
              <w:rPr>
                <w:b/>
                <w:sz w:val="18"/>
                <w:szCs w:val="18"/>
              </w:rPr>
            </w:pPr>
          </w:p>
        </w:tc>
        <w:tc>
          <w:tcPr>
            <w:tcW w:w="1790" w:type="pct"/>
          </w:tcPr>
          <w:p w:rsidR="00D7243D" w:rsidRPr="00520D0D" w:rsidRDefault="00D7243D" w:rsidP="00D7243D">
            <w:pPr>
              <w:rPr>
                <w:sz w:val="18"/>
                <w:szCs w:val="18"/>
              </w:rPr>
            </w:pPr>
          </w:p>
        </w:tc>
        <w:tc>
          <w:tcPr>
            <w:tcW w:w="2045" w:type="pct"/>
          </w:tcPr>
          <w:p w:rsidR="00D7243D" w:rsidRPr="00520D0D" w:rsidRDefault="00D7243D" w:rsidP="00D7243D">
            <w:pPr>
              <w:rPr>
                <w:sz w:val="18"/>
                <w:szCs w:val="18"/>
              </w:rPr>
            </w:pPr>
          </w:p>
        </w:tc>
      </w:tr>
      <w:tr w:rsidR="00D7243D" w:rsidRPr="00520D0D" w:rsidTr="00D7243D">
        <w:tc>
          <w:tcPr>
            <w:tcW w:w="618" w:type="pct"/>
          </w:tcPr>
          <w:p w:rsidR="00D7243D" w:rsidRPr="00520D0D" w:rsidRDefault="00D7243D" w:rsidP="00D7243D">
            <w:pPr>
              <w:rPr>
                <w:sz w:val="18"/>
                <w:szCs w:val="18"/>
              </w:rPr>
            </w:pPr>
          </w:p>
        </w:tc>
        <w:tc>
          <w:tcPr>
            <w:tcW w:w="548" w:type="pct"/>
          </w:tcPr>
          <w:p w:rsidR="00D7243D" w:rsidRPr="00520D0D" w:rsidRDefault="00D7243D" w:rsidP="00D7243D">
            <w:pPr>
              <w:jc w:val="center"/>
              <w:rPr>
                <w:b/>
                <w:sz w:val="18"/>
                <w:szCs w:val="18"/>
              </w:rPr>
            </w:pPr>
          </w:p>
        </w:tc>
        <w:tc>
          <w:tcPr>
            <w:tcW w:w="1790" w:type="pct"/>
          </w:tcPr>
          <w:p w:rsidR="00D7243D" w:rsidRPr="00520D0D" w:rsidRDefault="00D7243D" w:rsidP="00D7243D">
            <w:pPr>
              <w:rPr>
                <w:sz w:val="18"/>
                <w:szCs w:val="18"/>
              </w:rPr>
            </w:pPr>
          </w:p>
        </w:tc>
        <w:tc>
          <w:tcPr>
            <w:tcW w:w="2045" w:type="pct"/>
          </w:tcPr>
          <w:p w:rsidR="00D7243D" w:rsidRPr="00520D0D" w:rsidRDefault="00D7243D" w:rsidP="00D7243D">
            <w:pPr>
              <w:rPr>
                <w:sz w:val="18"/>
                <w:szCs w:val="18"/>
              </w:rPr>
            </w:pPr>
          </w:p>
        </w:tc>
      </w:tr>
      <w:tr w:rsidR="00D7243D" w:rsidRPr="00520D0D" w:rsidTr="00D7243D">
        <w:tc>
          <w:tcPr>
            <w:tcW w:w="618" w:type="pct"/>
          </w:tcPr>
          <w:p w:rsidR="00D7243D" w:rsidRPr="00520D0D" w:rsidRDefault="00D7243D" w:rsidP="00D7243D">
            <w:pPr>
              <w:rPr>
                <w:sz w:val="18"/>
                <w:szCs w:val="18"/>
              </w:rPr>
            </w:pPr>
          </w:p>
        </w:tc>
        <w:tc>
          <w:tcPr>
            <w:tcW w:w="548" w:type="pct"/>
          </w:tcPr>
          <w:p w:rsidR="00D7243D" w:rsidRPr="00520D0D" w:rsidRDefault="00D7243D" w:rsidP="00D7243D">
            <w:pPr>
              <w:jc w:val="center"/>
              <w:rPr>
                <w:b/>
                <w:sz w:val="18"/>
                <w:szCs w:val="18"/>
              </w:rPr>
            </w:pPr>
          </w:p>
        </w:tc>
        <w:tc>
          <w:tcPr>
            <w:tcW w:w="1790" w:type="pct"/>
          </w:tcPr>
          <w:p w:rsidR="00D7243D" w:rsidRPr="00520D0D" w:rsidRDefault="00D7243D" w:rsidP="00D7243D">
            <w:pPr>
              <w:rPr>
                <w:sz w:val="18"/>
                <w:szCs w:val="18"/>
              </w:rPr>
            </w:pPr>
          </w:p>
        </w:tc>
        <w:tc>
          <w:tcPr>
            <w:tcW w:w="2045" w:type="pct"/>
          </w:tcPr>
          <w:p w:rsidR="00D7243D" w:rsidRPr="00520D0D" w:rsidRDefault="00D7243D" w:rsidP="00D7243D">
            <w:pPr>
              <w:rPr>
                <w:sz w:val="18"/>
                <w:szCs w:val="18"/>
              </w:rPr>
            </w:pPr>
          </w:p>
        </w:tc>
      </w:tr>
    </w:tbl>
    <w:p w:rsidR="00317D4A" w:rsidRDefault="00317D4A" w:rsidP="00E51910"/>
    <w:p w:rsidR="00317D4A" w:rsidRDefault="00317D4A" w:rsidP="00E51910"/>
    <w:p w:rsidR="00317D4A" w:rsidRPr="00317D4A" w:rsidRDefault="00317D4A" w:rsidP="00317D4A">
      <w:pPr>
        <w:pStyle w:val="Subtitle"/>
        <w:rPr>
          <w:sz w:val="32"/>
          <w:szCs w:val="32"/>
          <w:lang w:val="es-ES"/>
        </w:rPr>
      </w:pPr>
    </w:p>
    <w:tbl>
      <w:tblPr>
        <w:tblStyle w:val="StyleCGES"/>
        <w:tblW w:w="4904" w:type="pct"/>
        <w:tblInd w:w="108" w:type="dxa"/>
        <w:tblLook w:val="04A0" w:firstRow="1" w:lastRow="0" w:firstColumn="1" w:lastColumn="0" w:noHBand="0" w:noVBand="1"/>
      </w:tblPr>
      <w:tblGrid>
        <w:gridCol w:w="3190"/>
        <w:gridCol w:w="6937"/>
      </w:tblGrid>
      <w:tr w:rsidR="00317D4A" w:rsidRPr="00520D0D" w:rsidTr="00F67E63">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5000" w:type="pct"/>
            <w:gridSpan w:val="2"/>
          </w:tcPr>
          <w:p w:rsidR="00317D4A" w:rsidRPr="00A43EF9" w:rsidRDefault="00317D4A" w:rsidP="00317D4A">
            <w:pPr>
              <w:jc w:val="center"/>
              <w:rPr>
                <w:b w:val="0"/>
                <w:sz w:val="18"/>
                <w:szCs w:val="18"/>
              </w:rPr>
            </w:pPr>
            <w:r w:rsidRPr="00A43EF9">
              <w:rPr>
                <w:b w:val="0"/>
                <w:sz w:val="18"/>
                <w:szCs w:val="18"/>
              </w:rPr>
              <w:t>Propiedades del Documento</w:t>
            </w:r>
          </w:p>
        </w:tc>
      </w:tr>
      <w:tr w:rsidR="00317D4A" w:rsidRPr="00520D0D" w:rsidTr="00F40809">
        <w:tc>
          <w:tcPr>
            <w:cnfStyle w:val="001000000000" w:firstRow="0" w:lastRow="0" w:firstColumn="1" w:lastColumn="0" w:oddVBand="0" w:evenVBand="0" w:oddHBand="0" w:evenHBand="0" w:firstRowFirstColumn="0" w:firstRowLastColumn="0" w:lastRowFirstColumn="0" w:lastRowLastColumn="0"/>
            <w:tcW w:w="1575" w:type="pct"/>
          </w:tcPr>
          <w:p w:rsidR="00317D4A" w:rsidRPr="00520D0D" w:rsidRDefault="00317D4A" w:rsidP="002403B9">
            <w:pPr>
              <w:rPr>
                <w:sz w:val="18"/>
                <w:szCs w:val="18"/>
              </w:rPr>
            </w:pPr>
            <w:r w:rsidRPr="00520D0D">
              <w:rPr>
                <w:sz w:val="18"/>
                <w:szCs w:val="18"/>
              </w:rPr>
              <w:t>Nombre del Documento</w:t>
            </w:r>
          </w:p>
        </w:tc>
        <w:tc>
          <w:tcPr>
            <w:tcW w:w="3425" w:type="pct"/>
          </w:tcPr>
          <w:p w:rsidR="00317D4A" w:rsidRPr="00520D0D" w:rsidRDefault="00B80B81" w:rsidP="00F93C61">
            <w:pPr>
              <w:cnfStyle w:val="000000000000" w:firstRow="0" w:lastRow="0" w:firstColumn="0" w:lastColumn="0" w:oddVBand="0" w:evenVBand="0" w:oddHBand="0" w:evenHBand="0" w:firstRowFirstColumn="0" w:firstRowLastColumn="0" w:lastRowFirstColumn="0" w:lastRowLastColumn="0"/>
              <w:rPr>
                <w:sz w:val="18"/>
                <w:szCs w:val="18"/>
              </w:rPr>
            </w:pPr>
            <w:sdt>
              <w:sdtPr>
                <w:rPr>
                  <w:sz w:val="18"/>
                  <w:szCs w:val="18"/>
                </w:rPr>
                <w:alias w:val="Title"/>
                <w:id w:val="103461731"/>
                <w:dataBinding w:prefixMappings="xmlns:ns0='http://purl.org/dc/elements/1.1/' xmlns:ns1='http://schemas.openxmlformats.org/package/2006/metadata/core-properties' " w:xpath="/ns1:coreProperties[1]/ns0:title[1]" w:storeItemID="{6C3C8BC8-F283-45AE-878A-BAB7291924A1}"/>
                <w:text/>
              </w:sdtPr>
              <w:sdtEndPr/>
              <w:sdtContent>
                <w:r w:rsidR="009B0984">
                  <w:rPr>
                    <w:sz w:val="18"/>
                    <w:szCs w:val="18"/>
                  </w:rPr>
                  <w:t>Web de Expediente y Despliegue</w:t>
                </w:r>
              </w:sdtContent>
            </w:sdt>
          </w:p>
        </w:tc>
      </w:tr>
      <w:tr w:rsidR="00317D4A" w:rsidRPr="00520D0D" w:rsidTr="00F40809">
        <w:tc>
          <w:tcPr>
            <w:cnfStyle w:val="001000000000" w:firstRow="0" w:lastRow="0" w:firstColumn="1" w:lastColumn="0" w:oddVBand="0" w:evenVBand="0" w:oddHBand="0" w:evenHBand="0" w:firstRowFirstColumn="0" w:firstRowLastColumn="0" w:lastRowFirstColumn="0" w:lastRowLastColumn="0"/>
            <w:tcW w:w="1575" w:type="pct"/>
          </w:tcPr>
          <w:p w:rsidR="00317D4A" w:rsidRPr="00520D0D" w:rsidRDefault="00317D4A" w:rsidP="002403B9">
            <w:pPr>
              <w:rPr>
                <w:sz w:val="18"/>
                <w:szCs w:val="18"/>
              </w:rPr>
            </w:pPr>
            <w:r w:rsidRPr="00520D0D">
              <w:rPr>
                <w:sz w:val="18"/>
                <w:szCs w:val="18"/>
              </w:rPr>
              <w:t xml:space="preserve">Asunto o </w:t>
            </w:r>
            <w:r w:rsidR="00835469">
              <w:rPr>
                <w:sz w:val="18"/>
                <w:szCs w:val="18"/>
              </w:rPr>
              <w:t>Subtít</w:t>
            </w:r>
            <w:r w:rsidRPr="00520D0D">
              <w:rPr>
                <w:sz w:val="18"/>
                <w:szCs w:val="18"/>
              </w:rPr>
              <w:t>ulo</w:t>
            </w:r>
          </w:p>
        </w:tc>
        <w:sdt>
          <w:sdtPr>
            <w:rPr>
              <w:sz w:val="18"/>
              <w:szCs w:val="18"/>
            </w:rPr>
            <w:alias w:val="Subject"/>
            <w:id w:val="-1910920444"/>
            <w:dataBinding w:prefixMappings="xmlns:ns0='http://purl.org/dc/elements/1.1/' xmlns:ns1='http://schemas.openxmlformats.org/package/2006/metadata/core-properties' " w:xpath="/ns1:coreProperties[1]/ns0:subject[1]" w:storeItemID="{6C3C8BC8-F283-45AE-878A-BAB7291924A1}"/>
            <w:text/>
          </w:sdtPr>
          <w:sdtEndPr/>
          <w:sdtContent>
            <w:tc>
              <w:tcPr>
                <w:tcW w:w="3425" w:type="pct"/>
              </w:tcPr>
              <w:p w:rsidR="00317D4A" w:rsidRPr="00520D0D" w:rsidRDefault="00D7243D" w:rsidP="002403B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Técnico de campo</w:t>
                </w:r>
              </w:p>
            </w:tc>
          </w:sdtContent>
        </w:sdt>
      </w:tr>
      <w:tr w:rsidR="00317D4A" w:rsidRPr="00520D0D" w:rsidTr="00F40809">
        <w:tc>
          <w:tcPr>
            <w:cnfStyle w:val="001000000000" w:firstRow="0" w:lastRow="0" w:firstColumn="1" w:lastColumn="0" w:oddVBand="0" w:evenVBand="0" w:oddHBand="0" w:evenHBand="0" w:firstRowFirstColumn="0" w:firstRowLastColumn="0" w:lastRowFirstColumn="0" w:lastRowLastColumn="0"/>
            <w:tcW w:w="1575" w:type="pct"/>
          </w:tcPr>
          <w:p w:rsidR="00317D4A" w:rsidRPr="00520D0D" w:rsidRDefault="00317D4A" w:rsidP="002403B9">
            <w:pPr>
              <w:rPr>
                <w:sz w:val="18"/>
                <w:szCs w:val="18"/>
              </w:rPr>
            </w:pPr>
            <w:r w:rsidRPr="00520D0D">
              <w:rPr>
                <w:sz w:val="18"/>
                <w:szCs w:val="18"/>
              </w:rPr>
              <w:t>Versión</w:t>
            </w:r>
          </w:p>
        </w:tc>
        <w:sdt>
          <w:sdtPr>
            <w:rPr>
              <w:sz w:val="18"/>
              <w:szCs w:val="18"/>
            </w:rPr>
            <w:alias w:val="Version"/>
            <w:id w:val="119299272"/>
            <w:dataBinding w:prefixMappings="xmlns:ns0='http://schemas.microsoft.com/office/2006/metadata/properties' xmlns:ns1='http://www.w3.org/2001/XMLSchema-instance' xmlns:ns2='http://schemas.microsoft.com/sharepoint/v3/fields' " w:xpath="/ns0:properties[1]/documentManagement[1]/ns2:_Version[1]" w:storeItemID="{B35A7502-6CE6-417F-A141-CE7AD2D62548}"/>
            <w:text/>
          </w:sdtPr>
          <w:sdtEndPr/>
          <w:sdtContent>
            <w:tc>
              <w:tcPr>
                <w:tcW w:w="3425" w:type="pct"/>
              </w:tcPr>
              <w:p w:rsidR="00317D4A" w:rsidRPr="00520D0D" w:rsidRDefault="00D7243D" w:rsidP="002403B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w:t>
                </w:r>
              </w:p>
            </w:tc>
          </w:sdtContent>
        </w:sdt>
      </w:tr>
      <w:tr w:rsidR="00317D4A" w:rsidRPr="00520D0D" w:rsidTr="008C5E3F">
        <w:trPr>
          <w:trHeight w:val="192"/>
        </w:trPr>
        <w:tc>
          <w:tcPr>
            <w:cnfStyle w:val="001000000000" w:firstRow="0" w:lastRow="0" w:firstColumn="1" w:lastColumn="0" w:oddVBand="0" w:evenVBand="0" w:oddHBand="0" w:evenHBand="0" w:firstRowFirstColumn="0" w:firstRowLastColumn="0" w:lastRowFirstColumn="0" w:lastRowLastColumn="0"/>
            <w:tcW w:w="1575" w:type="pct"/>
          </w:tcPr>
          <w:p w:rsidR="00317D4A" w:rsidRPr="00520D0D" w:rsidRDefault="00317D4A" w:rsidP="002403B9">
            <w:pPr>
              <w:rPr>
                <w:sz w:val="18"/>
                <w:szCs w:val="18"/>
              </w:rPr>
            </w:pPr>
            <w:r w:rsidRPr="00520D0D">
              <w:rPr>
                <w:sz w:val="18"/>
                <w:szCs w:val="18"/>
              </w:rPr>
              <w:t>Estado</w:t>
            </w:r>
          </w:p>
        </w:tc>
        <w:sdt>
          <w:sdtPr>
            <w:rPr>
              <w:sz w:val="18"/>
              <w:szCs w:val="18"/>
            </w:rPr>
            <w:alias w:val="Status"/>
            <w:id w:val="103461877"/>
            <w:dataBinding w:prefixMappings="xmlns:ns0='http://purl.org/dc/elements/1.1/' xmlns:ns1='http://schemas.openxmlformats.org/package/2006/metadata/core-properties' " w:xpath="/ns1:coreProperties[1]/ns1:contentStatus[1]" w:storeItemID="{6C3C8BC8-F283-45AE-878A-BAB7291924A1}"/>
            <w:text/>
          </w:sdtPr>
          <w:sdtEndPr/>
          <w:sdtContent>
            <w:tc>
              <w:tcPr>
                <w:tcW w:w="3425" w:type="pct"/>
              </w:tcPr>
              <w:p w:rsidR="00317D4A" w:rsidRPr="00520D0D" w:rsidRDefault="009B0984" w:rsidP="005A23C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Final</w:t>
                </w:r>
              </w:p>
            </w:tc>
          </w:sdtContent>
        </w:sdt>
      </w:tr>
      <w:tr w:rsidR="00317D4A" w:rsidRPr="00520D0D" w:rsidTr="00F40809">
        <w:tc>
          <w:tcPr>
            <w:cnfStyle w:val="001000000000" w:firstRow="0" w:lastRow="0" w:firstColumn="1" w:lastColumn="0" w:oddVBand="0" w:evenVBand="0" w:oddHBand="0" w:evenHBand="0" w:firstRowFirstColumn="0" w:firstRowLastColumn="0" w:lastRowFirstColumn="0" w:lastRowLastColumn="0"/>
            <w:tcW w:w="1575" w:type="pct"/>
          </w:tcPr>
          <w:p w:rsidR="00317D4A" w:rsidRPr="00520D0D" w:rsidRDefault="00317D4A" w:rsidP="002403B9">
            <w:pPr>
              <w:rPr>
                <w:sz w:val="18"/>
                <w:szCs w:val="18"/>
              </w:rPr>
            </w:pPr>
            <w:r w:rsidRPr="00520D0D">
              <w:rPr>
                <w:sz w:val="18"/>
                <w:szCs w:val="18"/>
              </w:rPr>
              <w:t>Nombre del Fichero</w:t>
            </w:r>
          </w:p>
        </w:tc>
        <w:tc>
          <w:tcPr>
            <w:tcW w:w="3425" w:type="pct"/>
          </w:tcPr>
          <w:p w:rsidR="00317D4A" w:rsidRPr="00520D0D" w:rsidRDefault="00B80B81" w:rsidP="002403B9">
            <w:pPr>
              <w:cnfStyle w:val="000000000000" w:firstRow="0" w:lastRow="0" w:firstColumn="0" w:lastColumn="0" w:oddVBand="0" w:evenVBand="0" w:oddHBand="0" w:evenHBand="0" w:firstRowFirstColumn="0" w:firstRowLastColumn="0" w:lastRowFirstColumn="0" w:lastRowLastColumn="0"/>
              <w:rPr>
                <w:sz w:val="18"/>
                <w:szCs w:val="18"/>
              </w:rPr>
            </w:pPr>
            <w:r>
              <w:fldChar w:fldCharType="begin"/>
            </w:r>
            <w:r>
              <w:instrText xml:space="preserve"> FILENAME   \* MERGEFORMAT </w:instrText>
            </w:r>
            <w:r>
              <w:fldChar w:fldCharType="separate"/>
            </w:r>
            <w:r w:rsidR="000B6717" w:rsidRPr="000B6717">
              <w:rPr>
                <w:noProof/>
                <w:sz w:val="18"/>
                <w:szCs w:val="18"/>
              </w:rPr>
              <w:t>ManualUsuarioWebRecepcion_v1.1.docx</w:t>
            </w:r>
            <w:r>
              <w:rPr>
                <w:noProof/>
                <w:sz w:val="18"/>
                <w:szCs w:val="18"/>
              </w:rPr>
              <w:fldChar w:fldCharType="end"/>
            </w:r>
          </w:p>
        </w:tc>
      </w:tr>
      <w:tr w:rsidR="00317D4A" w:rsidRPr="00520D0D" w:rsidTr="00F40809">
        <w:tc>
          <w:tcPr>
            <w:cnfStyle w:val="001000000000" w:firstRow="0" w:lastRow="0" w:firstColumn="1" w:lastColumn="0" w:oddVBand="0" w:evenVBand="0" w:oddHBand="0" w:evenHBand="0" w:firstRowFirstColumn="0" w:firstRowLastColumn="0" w:lastRowFirstColumn="0" w:lastRowLastColumn="0"/>
            <w:tcW w:w="1575" w:type="pct"/>
          </w:tcPr>
          <w:p w:rsidR="00317D4A" w:rsidRPr="00520D0D" w:rsidRDefault="00317D4A" w:rsidP="002403B9">
            <w:pPr>
              <w:rPr>
                <w:sz w:val="18"/>
                <w:szCs w:val="18"/>
              </w:rPr>
            </w:pPr>
            <w:r w:rsidRPr="00520D0D">
              <w:rPr>
                <w:sz w:val="18"/>
                <w:szCs w:val="18"/>
              </w:rPr>
              <w:t>Plantilla</w:t>
            </w:r>
          </w:p>
        </w:tc>
        <w:tc>
          <w:tcPr>
            <w:tcW w:w="3425" w:type="pct"/>
          </w:tcPr>
          <w:p w:rsidR="00317D4A" w:rsidRPr="00520D0D" w:rsidRDefault="00B80B81" w:rsidP="00A030DA">
            <w:pPr>
              <w:cnfStyle w:val="000000000000" w:firstRow="0" w:lastRow="0" w:firstColumn="0" w:lastColumn="0" w:oddVBand="0" w:evenVBand="0" w:oddHBand="0" w:evenHBand="0" w:firstRowFirstColumn="0" w:firstRowLastColumn="0" w:lastRowFirstColumn="0" w:lastRowLastColumn="0"/>
              <w:rPr>
                <w:sz w:val="18"/>
                <w:szCs w:val="18"/>
              </w:rPr>
            </w:pPr>
            <w:r>
              <w:fldChar w:fldCharType="begin"/>
            </w:r>
            <w:r>
              <w:instrText xml:space="preserve"> TEMPLATE   \* MERGEFORMAT </w:instrText>
            </w:r>
            <w:r>
              <w:fldChar w:fldCharType="separate"/>
            </w:r>
            <w:r w:rsidR="0020406A" w:rsidRPr="0020406A">
              <w:rPr>
                <w:noProof/>
                <w:sz w:val="18"/>
                <w:szCs w:val="18"/>
              </w:rPr>
              <w:t>SSHH-01-PlantillaDocumento_v1.1.dotx</w:t>
            </w:r>
            <w:r>
              <w:rPr>
                <w:noProof/>
                <w:sz w:val="18"/>
                <w:szCs w:val="18"/>
              </w:rPr>
              <w:fldChar w:fldCharType="end"/>
            </w:r>
          </w:p>
        </w:tc>
      </w:tr>
      <w:tr w:rsidR="00317D4A" w:rsidRPr="002C760D" w:rsidTr="00857933">
        <w:trPr>
          <w:trHeight w:val="314"/>
        </w:trPr>
        <w:tc>
          <w:tcPr>
            <w:cnfStyle w:val="001000000000" w:firstRow="0" w:lastRow="0" w:firstColumn="1" w:lastColumn="0" w:oddVBand="0" w:evenVBand="0" w:oddHBand="0" w:evenHBand="0" w:firstRowFirstColumn="0" w:firstRowLastColumn="0" w:lastRowFirstColumn="0" w:lastRowLastColumn="0"/>
            <w:tcW w:w="1575" w:type="pct"/>
          </w:tcPr>
          <w:p w:rsidR="00317D4A" w:rsidRPr="00520D0D" w:rsidRDefault="00683D7B" w:rsidP="00683D7B">
            <w:pPr>
              <w:rPr>
                <w:sz w:val="18"/>
                <w:szCs w:val="18"/>
              </w:rPr>
            </w:pPr>
            <w:r>
              <w:rPr>
                <w:sz w:val="18"/>
                <w:szCs w:val="18"/>
              </w:rPr>
              <w:t>Servicio</w:t>
            </w:r>
          </w:p>
        </w:tc>
        <w:tc>
          <w:tcPr>
            <w:tcW w:w="3425" w:type="pct"/>
          </w:tcPr>
          <w:p w:rsidR="00317D4A" w:rsidRPr="007E50D5" w:rsidRDefault="00B80B81" w:rsidP="00857933">
            <w:pPr>
              <w:cnfStyle w:val="000000000000" w:firstRow="0" w:lastRow="0" w:firstColumn="0" w:lastColumn="0" w:oddVBand="0" w:evenVBand="0" w:oddHBand="0" w:evenHBand="0" w:firstRowFirstColumn="0" w:firstRowLastColumn="0" w:lastRowFirstColumn="0" w:lastRowLastColumn="0"/>
              <w:rPr>
                <w:sz w:val="18"/>
                <w:szCs w:val="18"/>
              </w:rPr>
            </w:pPr>
            <w:r>
              <w:fldChar w:fldCharType="begin"/>
            </w:r>
            <w:r>
              <w:instrText xml:space="preserve"> DOCPROPERTY  Project  \* MERGEFORMAT </w:instrText>
            </w:r>
            <w:r>
              <w:fldChar w:fldCharType="separate"/>
            </w:r>
            <w:r w:rsidR="0020406A" w:rsidRPr="0020406A">
              <w:rPr>
                <w:sz w:val="18"/>
                <w:szCs w:val="18"/>
              </w:rPr>
              <w:t>Servicios Horizontales</w:t>
            </w:r>
            <w:r>
              <w:rPr>
                <w:sz w:val="18"/>
                <w:szCs w:val="18"/>
              </w:rPr>
              <w:fldChar w:fldCharType="end"/>
            </w:r>
            <w:r w:rsidR="008C5E3F">
              <w:rPr>
                <w:sz w:val="18"/>
                <w:szCs w:val="18"/>
              </w:rPr>
              <w:t>. Transición</w:t>
            </w:r>
          </w:p>
        </w:tc>
      </w:tr>
    </w:tbl>
    <w:p w:rsidR="00317D4A" w:rsidRPr="007E50D5" w:rsidRDefault="00317D4A" w:rsidP="00E51910"/>
    <w:p w:rsidR="00317D4A" w:rsidRPr="007E50D5" w:rsidRDefault="00317D4A" w:rsidP="00E51910"/>
    <w:p w:rsidR="00317D4A" w:rsidRPr="007E50D5" w:rsidRDefault="00317D4A" w:rsidP="00E51910"/>
    <w:p w:rsidR="00E51910" w:rsidRPr="007E50D5" w:rsidRDefault="00E51910" w:rsidP="00E51910">
      <w:r w:rsidRPr="007E50D5">
        <w:br w:type="page"/>
      </w:r>
    </w:p>
    <w:p w:rsidR="0076350F" w:rsidRPr="004B0AB8" w:rsidRDefault="00051F90" w:rsidP="00E51910">
      <w:pPr>
        <w:pStyle w:val="Subtitle"/>
        <w:rPr>
          <w:rFonts w:ascii="Arial" w:hAnsi="Arial" w:cs="Arial"/>
          <w:lang w:val="es-ES"/>
        </w:rPr>
      </w:pPr>
      <w:r w:rsidRPr="004B0AB8">
        <w:rPr>
          <w:rFonts w:ascii="Arial" w:hAnsi="Arial" w:cs="Arial"/>
          <w:lang w:val="es-ES"/>
        </w:rPr>
        <w:lastRenderedPageBreak/>
        <w:t>Índice</w:t>
      </w:r>
    </w:p>
    <w:p w:rsidR="00E51910" w:rsidRDefault="00E51910" w:rsidP="00E51910"/>
    <w:sdt>
      <w:sdtPr>
        <w:rPr>
          <w:rFonts w:ascii="Trebuchet MS" w:eastAsiaTheme="minorHAnsi" w:hAnsi="Trebuchet MS" w:cstheme="minorBidi"/>
          <w:b w:val="0"/>
          <w:bCs w:val="0"/>
          <w:color w:val="auto"/>
          <w:sz w:val="22"/>
          <w:szCs w:val="22"/>
          <w:lang w:val="es-ES" w:eastAsia="en-US"/>
        </w:rPr>
        <w:id w:val="-598488858"/>
        <w:docPartObj>
          <w:docPartGallery w:val="Table of Contents"/>
          <w:docPartUnique/>
        </w:docPartObj>
      </w:sdtPr>
      <w:sdtEndPr>
        <w:rPr>
          <w:rFonts w:ascii="Arial" w:hAnsi="Arial"/>
          <w:noProof/>
        </w:rPr>
      </w:sdtEndPr>
      <w:sdtContent>
        <w:p w:rsidR="0002015D" w:rsidRPr="0062403A" w:rsidRDefault="0002015D">
          <w:pPr>
            <w:pStyle w:val="TOCHeading"/>
            <w:rPr>
              <w:lang w:val="es-ES"/>
            </w:rPr>
          </w:pPr>
        </w:p>
        <w:p w:rsidR="000B6717" w:rsidRDefault="00F54F16">
          <w:pPr>
            <w:pStyle w:val="TOC1"/>
            <w:tabs>
              <w:tab w:val="left" w:pos="440"/>
              <w:tab w:val="right" w:leader="dot" w:pos="10325"/>
            </w:tabs>
            <w:rPr>
              <w:rFonts w:asciiTheme="minorHAnsi" w:eastAsiaTheme="minorEastAsia" w:hAnsiTheme="minorHAnsi"/>
              <w:noProof/>
              <w:lang w:eastAsia="es-ES"/>
            </w:rPr>
          </w:pPr>
          <w:r>
            <w:fldChar w:fldCharType="begin"/>
          </w:r>
          <w:r w:rsidR="0002015D">
            <w:instrText xml:space="preserve"> TOC \o "1-4" \h \z \u </w:instrText>
          </w:r>
          <w:r>
            <w:fldChar w:fldCharType="separate"/>
          </w:r>
          <w:hyperlink w:anchor="_Toc466550356" w:history="1">
            <w:r w:rsidR="000B6717" w:rsidRPr="00E8389C">
              <w:rPr>
                <w:rStyle w:val="Hyperlink"/>
                <w:noProof/>
              </w:rPr>
              <w:t>1</w:t>
            </w:r>
            <w:r w:rsidR="000B6717">
              <w:rPr>
                <w:rFonts w:asciiTheme="minorHAnsi" w:eastAsiaTheme="minorEastAsia" w:hAnsiTheme="minorHAnsi"/>
                <w:noProof/>
                <w:lang w:eastAsia="es-ES"/>
              </w:rPr>
              <w:tab/>
            </w:r>
            <w:r w:rsidR="000B6717" w:rsidRPr="00E8389C">
              <w:rPr>
                <w:rStyle w:val="Hyperlink"/>
                <w:noProof/>
              </w:rPr>
              <w:t>Objeto del documento</w:t>
            </w:r>
            <w:r w:rsidR="000B6717">
              <w:rPr>
                <w:noProof/>
                <w:webHidden/>
              </w:rPr>
              <w:tab/>
            </w:r>
            <w:r w:rsidR="000B6717">
              <w:rPr>
                <w:noProof/>
                <w:webHidden/>
              </w:rPr>
              <w:fldChar w:fldCharType="begin"/>
            </w:r>
            <w:r w:rsidR="000B6717">
              <w:rPr>
                <w:noProof/>
                <w:webHidden/>
              </w:rPr>
              <w:instrText xml:space="preserve"> PAGEREF _Toc466550356 \h </w:instrText>
            </w:r>
            <w:r w:rsidR="000B6717">
              <w:rPr>
                <w:noProof/>
                <w:webHidden/>
              </w:rPr>
            </w:r>
            <w:r w:rsidR="000B6717">
              <w:rPr>
                <w:noProof/>
                <w:webHidden/>
              </w:rPr>
              <w:fldChar w:fldCharType="separate"/>
            </w:r>
            <w:r w:rsidR="000B6717">
              <w:rPr>
                <w:noProof/>
                <w:webHidden/>
              </w:rPr>
              <w:t>3</w:t>
            </w:r>
            <w:r w:rsidR="000B6717">
              <w:rPr>
                <w:noProof/>
                <w:webHidden/>
              </w:rPr>
              <w:fldChar w:fldCharType="end"/>
            </w:r>
          </w:hyperlink>
        </w:p>
        <w:p w:rsidR="000B6717" w:rsidRDefault="000B6717">
          <w:pPr>
            <w:pStyle w:val="TOC1"/>
            <w:tabs>
              <w:tab w:val="left" w:pos="440"/>
              <w:tab w:val="right" w:leader="dot" w:pos="10325"/>
            </w:tabs>
            <w:rPr>
              <w:rFonts w:asciiTheme="minorHAnsi" w:eastAsiaTheme="minorEastAsia" w:hAnsiTheme="minorHAnsi"/>
              <w:noProof/>
              <w:lang w:eastAsia="es-ES"/>
            </w:rPr>
          </w:pPr>
          <w:hyperlink w:anchor="_Toc466550357" w:history="1">
            <w:r w:rsidRPr="00E8389C">
              <w:rPr>
                <w:rStyle w:val="Hyperlink"/>
                <w:noProof/>
              </w:rPr>
              <w:t>2</w:t>
            </w:r>
            <w:r>
              <w:rPr>
                <w:rFonts w:asciiTheme="minorHAnsi" w:eastAsiaTheme="minorEastAsia" w:hAnsiTheme="minorHAnsi"/>
                <w:noProof/>
                <w:lang w:eastAsia="es-ES"/>
              </w:rPr>
              <w:tab/>
            </w:r>
            <w:r w:rsidRPr="00E8389C">
              <w:rPr>
                <w:rStyle w:val="Hyperlink"/>
                <w:noProof/>
              </w:rPr>
              <w:t>Identificación y acceso</w:t>
            </w:r>
            <w:r>
              <w:rPr>
                <w:noProof/>
                <w:webHidden/>
              </w:rPr>
              <w:tab/>
            </w:r>
            <w:r>
              <w:rPr>
                <w:noProof/>
                <w:webHidden/>
              </w:rPr>
              <w:fldChar w:fldCharType="begin"/>
            </w:r>
            <w:r>
              <w:rPr>
                <w:noProof/>
                <w:webHidden/>
              </w:rPr>
              <w:instrText xml:space="preserve"> PAGEREF _Toc466550357 \h </w:instrText>
            </w:r>
            <w:r>
              <w:rPr>
                <w:noProof/>
                <w:webHidden/>
              </w:rPr>
            </w:r>
            <w:r>
              <w:rPr>
                <w:noProof/>
                <w:webHidden/>
              </w:rPr>
              <w:fldChar w:fldCharType="separate"/>
            </w:r>
            <w:r>
              <w:rPr>
                <w:noProof/>
                <w:webHidden/>
              </w:rPr>
              <w:t>3</w:t>
            </w:r>
            <w:r>
              <w:rPr>
                <w:noProof/>
                <w:webHidden/>
              </w:rPr>
              <w:fldChar w:fldCharType="end"/>
            </w:r>
          </w:hyperlink>
        </w:p>
        <w:p w:rsidR="000B6717" w:rsidRDefault="000B6717">
          <w:pPr>
            <w:pStyle w:val="TOC1"/>
            <w:tabs>
              <w:tab w:val="left" w:pos="440"/>
              <w:tab w:val="right" w:leader="dot" w:pos="10325"/>
            </w:tabs>
            <w:rPr>
              <w:rFonts w:asciiTheme="minorHAnsi" w:eastAsiaTheme="minorEastAsia" w:hAnsiTheme="minorHAnsi"/>
              <w:noProof/>
              <w:lang w:eastAsia="es-ES"/>
            </w:rPr>
          </w:pPr>
          <w:hyperlink w:anchor="_Toc466550358" w:history="1">
            <w:r w:rsidRPr="00E8389C">
              <w:rPr>
                <w:rStyle w:val="Hyperlink"/>
                <w:noProof/>
              </w:rPr>
              <w:t>3</w:t>
            </w:r>
            <w:r>
              <w:rPr>
                <w:rFonts w:asciiTheme="minorHAnsi" w:eastAsiaTheme="minorEastAsia" w:hAnsiTheme="minorHAnsi"/>
                <w:noProof/>
                <w:lang w:eastAsia="es-ES"/>
              </w:rPr>
              <w:tab/>
            </w:r>
            <w:r w:rsidRPr="00E8389C">
              <w:rPr>
                <w:rStyle w:val="Hyperlink"/>
                <w:noProof/>
              </w:rPr>
              <w:t>Acciones Asociadas</w:t>
            </w:r>
            <w:r>
              <w:rPr>
                <w:noProof/>
                <w:webHidden/>
              </w:rPr>
              <w:tab/>
            </w:r>
            <w:r>
              <w:rPr>
                <w:noProof/>
                <w:webHidden/>
              </w:rPr>
              <w:fldChar w:fldCharType="begin"/>
            </w:r>
            <w:r>
              <w:rPr>
                <w:noProof/>
                <w:webHidden/>
              </w:rPr>
              <w:instrText xml:space="preserve"> PAGEREF _Toc466550358 \h </w:instrText>
            </w:r>
            <w:r>
              <w:rPr>
                <w:noProof/>
                <w:webHidden/>
              </w:rPr>
            </w:r>
            <w:r>
              <w:rPr>
                <w:noProof/>
                <w:webHidden/>
              </w:rPr>
              <w:fldChar w:fldCharType="separate"/>
            </w:r>
            <w:r>
              <w:rPr>
                <w:noProof/>
                <w:webHidden/>
              </w:rPr>
              <w:t>3</w:t>
            </w:r>
            <w:r>
              <w:rPr>
                <w:noProof/>
                <w:webHidden/>
              </w:rPr>
              <w:fldChar w:fldCharType="end"/>
            </w:r>
          </w:hyperlink>
        </w:p>
        <w:p w:rsidR="000B6717" w:rsidRDefault="000B6717">
          <w:pPr>
            <w:pStyle w:val="TOC2"/>
            <w:tabs>
              <w:tab w:val="left" w:pos="880"/>
              <w:tab w:val="right" w:leader="dot" w:pos="10325"/>
            </w:tabs>
            <w:rPr>
              <w:rFonts w:asciiTheme="minorHAnsi" w:eastAsiaTheme="minorEastAsia" w:hAnsiTheme="minorHAnsi"/>
              <w:noProof/>
              <w:lang w:eastAsia="es-ES"/>
            </w:rPr>
          </w:pPr>
          <w:hyperlink w:anchor="_Toc466550359" w:history="1">
            <w:r w:rsidRPr="00E8389C">
              <w:rPr>
                <w:rStyle w:val="Hyperlink"/>
                <w:noProof/>
              </w:rPr>
              <w:t>3.1</w:t>
            </w:r>
            <w:r>
              <w:rPr>
                <w:rFonts w:asciiTheme="minorHAnsi" w:eastAsiaTheme="minorEastAsia" w:hAnsiTheme="minorHAnsi"/>
                <w:noProof/>
                <w:lang w:eastAsia="es-ES"/>
              </w:rPr>
              <w:tab/>
            </w:r>
            <w:r w:rsidRPr="00E8389C">
              <w:rPr>
                <w:rStyle w:val="Hyperlink"/>
                <w:noProof/>
              </w:rPr>
              <w:t>Visualización de Peticiones con material pendiente de recepcionar.</w:t>
            </w:r>
            <w:r>
              <w:rPr>
                <w:noProof/>
                <w:webHidden/>
              </w:rPr>
              <w:tab/>
            </w:r>
            <w:r>
              <w:rPr>
                <w:noProof/>
                <w:webHidden/>
              </w:rPr>
              <w:fldChar w:fldCharType="begin"/>
            </w:r>
            <w:r>
              <w:rPr>
                <w:noProof/>
                <w:webHidden/>
              </w:rPr>
              <w:instrText xml:space="preserve"> PAGEREF _Toc466550359 \h </w:instrText>
            </w:r>
            <w:r>
              <w:rPr>
                <w:noProof/>
                <w:webHidden/>
              </w:rPr>
            </w:r>
            <w:r>
              <w:rPr>
                <w:noProof/>
                <w:webHidden/>
              </w:rPr>
              <w:fldChar w:fldCharType="separate"/>
            </w:r>
            <w:r>
              <w:rPr>
                <w:noProof/>
                <w:webHidden/>
              </w:rPr>
              <w:t>3</w:t>
            </w:r>
            <w:r>
              <w:rPr>
                <w:noProof/>
                <w:webHidden/>
              </w:rPr>
              <w:fldChar w:fldCharType="end"/>
            </w:r>
          </w:hyperlink>
        </w:p>
        <w:p w:rsidR="000B6717" w:rsidRDefault="000B6717">
          <w:pPr>
            <w:pStyle w:val="TOC3"/>
            <w:tabs>
              <w:tab w:val="left" w:pos="1320"/>
              <w:tab w:val="right" w:leader="dot" w:pos="10325"/>
            </w:tabs>
            <w:rPr>
              <w:rFonts w:asciiTheme="minorHAnsi" w:eastAsiaTheme="minorEastAsia" w:hAnsiTheme="minorHAnsi"/>
              <w:noProof/>
              <w:lang w:eastAsia="es-ES"/>
            </w:rPr>
          </w:pPr>
          <w:hyperlink w:anchor="_Toc466550360" w:history="1">
            <w:r w:rsidRPr="00E8389C">
              <w:rPr>
                <w:rStyle w:val="Hyperlink"/>
                <w:noProof/>
              </w:rPr>
              <w:t>3.1.1</w:t>
            </w:r>
            <w:r>
              <w:rPr>
                <w:rFonts w:asciiTheme="minorHAnsi" w:eastAsiaTheme="minorEastAsia" w:hAnsiTheme="minorHAnsi"/>
                <w:noProof/>
                <w:lang w:eastAsia="es-ES"/>
              </w:rPr>
              <w:tab/>
            </w:r>
            <w:r w:rsidRPr="00E8389C">
              <w:rPr>
                <w:rStyle w:val="Hyperlink"/>
                <w:noProof/>
              </w:rPr>
              <w:t>Pestaña Datos de la Petición</w:t>
            </w:r>
            <w:r>
              <w:rPr>
                <w:noProof/>
                <w:webHidden/>
              </w:rPr>
              <w:tab/>
            </w:r>
            <w:r>
              <w:rPr>
                <w:noProof/>
                <w:webHidden/>
              </w:rPr>
              <w:fldChar w:fldCharType="begin"/>
            </w:r>
            <w:r>
              <w:rPr>
                <w:noProof/>
                <w:webHidden/>
              </w:rPr>
              <w:instrText xml:space="preserve"> PAGEREF _Toc466550360 \h </w:instrText>
            </w:r>
            <w:r>
              <w:rPr>
                <w:noProof/>
                <w:webHidden/>
              </w:rPr>
            </w:r>
            <w:r>
              <w:rPr>
                <w:noProof/>
                <w:webHidden/>
              </w:rPr>
              <w:fldChar w:fldCharType="separate"/>
            </w:r>
            <w:r>
              <w:rPr>
                <w:noProof/>
                <w:webHidden/>
              </w:rPr>
              <w:t>4</w:t>
            </w:r>
            <w:r>
              <w:rPr>
                <w:noProof/>
                <w:webHidden/>
              </w:rPr>
              <w:fldChar w:fldCharType="end"/>
            </w:r>
          </w:hyperlink>
        </w:p>
        <w:p w:rsidR="000B6717" w:rsidRDefault="000B6717">
          <w:pPr>
            <w:pStyle w:val="TOC3"/>
            <w:tabs>
              <w:tab w:val="left" w:pos="1320"/>
              <w:tab w:val="right" w:leader="dot" w:pos="10325"/>
            </w:tabs>
            <w:rPr>
              <w:rFonts w:asciiTheme="minorHAnsi" w:eastAsiaTheme="minorEastAsia" w:hAnsiTheme="minorHAnsi"/>
              <w:noProof/>
              <w:lang w:eastAsia="es-ES"/>
            </w:rPr>
          </w:pPr>
          <w:hyperlink w:anchor="_Toc466550361" w:history="1">
            <w:r w:rsidRPr="00E8389C">
              <w:rPr>
                <w:rStyle w:val="Hyperlink"/>
                <w:rFonts w:cs="Arial"/>
                <w:noProof/>
              </w:rPr>
              <w:t>3.1.2</w:t>
            </w:r>
            <w:r>
              <w:rPr>
                <w:rFonts w:asciiTheme="minorHAnsi" w:eastAsiaTheme="minorEastAsia" w:hAnsiTheme="minorHAnsi"/>
                <w:noProof/>
                <w:lang w:eastAsia="es-ES"/>
              </w:rPr>
              <w:tab/>
            </w:r>
            <w:r w:rsidRPr="00E8389C">
              <w:rPr>
                <w:rStyle w:val="Hyperlink"/>
                <w:rFonts w:cs="Arial"/>
                <w:noProof/>
              </w:rPr>
              <w:t>Pestaña Seg. Petición.</w:t>
            </w:r>
            <w:r>
              <w:rPr>
                <w:noProof/>
                <w:webHidden/>
              </w:rPr>
              <w:tab/>
            </w:r>
            <w:r>
              <w:rPr>
                <w:noProof/>
                <w:webHidden/>
              </w:rPr>
              <w:fldChar w:fldCharType="begin"/>
            </w:r>
            <w:r>
              <w:rPr>
                <w:noProof/>
                <w:webHidden/>
              </w:rPr>
              <w:instrText xml:space="preserve"> PAGEREF _Toc466550361 \h </w:instrText>
            </w:r>
            <w:r>
              <w:rPr>
                <w:noProof/>
                <w:webHidden/>
              </w:rPr>
            </w:r>
            <w:r>
              <w:rPr>
                <w:noProof/>
                <w:webHidden/>
              </w:rPr>
              <w:fldChar w:fldCharType="separate"/>
            </w:r>
            <w:r>
              <w:rPr>
                <w:noProof/>
                <w:webHidden/>
              </w:rPr>
              <w:t>6</w:t>
            </w:r>
            <w:r>
              <w:rPr>
                <w:noProof/>
                <w:webHidden/>
              </w:rPr>
              <w:fldChar w:fldCharType="end"/>
            </w:r>
          </w:hyperlink>
        </w:p>
        <w:p w:rsidR="000B6717" w:rsidRDefault="000B6717">
          <w:pPr>
            <w:pStyle w:val="TOC3"/>
            <w:tabs>
              <w:tab w:val="left" w:pos="1320"/>
              <w:tab w:val="right" w:leader="dot" w:pos="10325"/>
            </w:tabs>
            <w:rPr>
              <w:rFonts w:asciiTheme="minorHAnsi" w:eastAsiaTheme="minorEastAsia" w:hAnsiTheme="minorHAnsi"/>
              <w:noProof/>
              <w:lang w:eastAsia="es-ES"/>
            </w:rPr>
          </w:pPr>
          <w:hyperlink w:anchor="_Toc466550362" w:history="1">
            <w:r w:rsidRPr="00E8389C">
              <w:rPr>
                <w:rStyle w:val="Hyperlink"/>
                <w:noProof/>
              </w:rPr>
              <w:t>3.1.3</w:t>
            </w:r>
            <w:r>
              <w:rPr>
                <w:rFonts w:asciiTheme="minorHAnsi" w:eastAsiaTheme="minorEastAsia" w:hAnsiTheme="minorHAnsi"/>
                <w:noProof/>
                <w:lang w:eastAsia="es-ES"/>
              </w:rPr>
              <w:tab/>
            </w:r>
            <w:r w:rsidRPr="00E8389C">
              <w:rPr>
                <w:rStyle w:val="Hyperlink"/>
                <w:noProof/>
              </w:rPr>
              <w:t>Pestaña Docs. Asoc. Petic.</w:t>
            </w:r>
            <w:r>
              <w:rPr>
                <w:noProof/>
                <w:webHidden/>
              </w:rPr>
              <w:tab/>
            </w:r>
            <w:r>
              <w:rPr>
                <w:noProof/>
                <w:webHidden/>
              </w:rPr>
              <w:fldChar w:fldCharType="begin"/>
            </w:r>
            <w:r>
              <w:rPr>
                <w:noProof/>
                <w:webHidden/>
              </w:rPr>
              <w:instrText xml:space="preserve"> PAGEREF _Toc466550362 \h </w:instrText>
            </w:r>
            <w:r>
              <w:rPr>
                <w:noProof/>
                <w:webHidden/>
              </w:rPr>
            </w:r>
            <w:r>
              <w:rPr>
                <w:noProof/>
                <w:webHidden/>
              </w:rPr>
              <w:fldChar w:fldCharType="separate"/>
            </w:r>
            <w:r>
              <w:rPr>
                <w:noProof/>
                <w:webHidden/>
              </w:rPr>
              <w:t>6</w:t>
            </w:r>
            <w:r>
              <w:rPr>
                <w:noProof/>
                <w:webHidden/>
              </w:rPr>
              <w:fldChar w:fldCharType="end"/>
            </w:r>
          </w:hyperlink>
        </w:p>
        <w:p w:rsidR="000B6717" w:rsidRDefault="000B6717">
          <w:pPr>
            <w:pStyle w:val="TOC2"/>
            <w:tabs>
              <w:tab w:val="left" w:pos="880"/>
              <w:tab w:val="right" w:leader="dot" w:pos="10325"/>
            </w:tabs>
            <w:rPr>
              <w:rFonts w:asciiTheme="minorHAnsi" w:eastAsiaTheme="minorEastAsia" w:hAnsiTheme="minorHAnsi"/>
              <w:noProof/>
              <w:lang w:eastAsia="es-ES"/>
            </w:rPr>
          </w:pPr>
          <w:hyperlink w:anchor="_Toc466550363" w:history="1">
            <w:r w:rsidRPr="00E8389C">
              <w:rPr>
                <w:rStyle w:val="Hyperlink"/>
                <w:noProof/>
              </w:rPr>
              <w:t>3.2</w:t>
            </w:r>
            <w:r>
              <w:rPr>
                <w:rFonts w:asciiTheme="minorHAnsi" w:eastAsiaTheme="minorEastAsia" w:hAnsiTheme="minorHAnsi"/>
                <w:noProof/>
                <w:lang w:eastAsia="es-ES"/>
              </w:rPr>
              <w:tab/>
            </w:r>
            <w:r w:rsidRPr="00E8389C">
              <w:rPr>
                <w:rStyle w:val="Hyperlink"/>
                <w:noProof/>
              </w:rPr>
              <w:t>Recepción de Material</w:t>
            </w:r>
            <w:r>
              <w:rPr>
                <w:noProof/>
                <w:webHidden/>
              </w:rPr>
              <w:tab/>
            </w:r>
            <w:r>
              <w:rPr>
                <w:noProof/>
                <w:webHidden/>
              </w:rPr>
              <w:fldChar w:fldCharType="begin"/>
            </w:r>
            <w:r>
              <w:rPr>
                <w:noProof/>
                <w:webHidden/>
              </w:rPr>
              <w:instrText xml:space="preserve"> PAGEREF _Toc466550363 \h </w:instrText>
            </w:r>
            <w:r>
              <w:rPr>
                <w:noProof/>
                <w:webHidden/>
              </w:rPr>
            </w:r>
            <w:r>
              <w:rPr>
                <w:noProof/>
                <w:webHidden/>
              </w:rPr>
              <w:fldChar w:fldCharType="separate"/>
            </w:r>
            <w:r>
              <w:rPr>
                <w:noProof/>
                <w:webHidden/>
              </w:rPr>
              <w:t>7</w:t>
            </w:r>
            <w:r>
              <w:rPr>
                <w:noProof/>
                <w:webHidden/>
              </w:rPr>
              <w:fldChar w:fldCharType="end"/>
            </w:r>
          </w:hyperlink>
        </w:p>
        <w:p w:rsidR="000B6717" w:rsidRDefault="000B6717">
          <w:pPr>
            <w:pStyle w:val="TOC3"/>
            <w:tabs>
              <w:tab w:val="left" w:pos="1320"/>
              <w:tab w:val="right" w:leader="dot" w:pos="10325"/>
            </w:tabs>
            <w:rPr>
              <w:rFonts w:asciiTheme="minorHAnsi" w:eastAsiaTheme="minorEastAsia" w:hAnsiTheme="minorHAnsi"/>
              <w:noProof/>
              <w:lang w:eastAsia="es-ES"/>
            </w:rPr>
          </w:pPr>
          <w:hyperlink w:anchor="_Toc466550364" w:history="1">
            <w:r w:rsidRPr="00E8389C">
              <w:rPr>
                <w:rStyle w:val="Hyperlink"/>
                <w:noProof/>
              </w:rPr>
              <w:t>3.2.1</w:t>
            </w:r>
            <w:r>
              <w:rPr>
                <w:rFonts w:asciiTheme="minorHAnsi" w:eastAsiaTheme="minorEastAsia" w:hAnsiTheme="minorHAnsi"/>
                <w:noProof/>
                <w:lang w:eastAsia="es-ES"/>
              </w:rPr>
              <w:tab/>
            </w:r>
            <w:r w:rsidRPr="00E8389C">
              <w:rPr>
                <w:rStyle w:val="Hyperlink"/>
                <w:noProof/>
              </w:rPr>
              <w:t>Controles y Consideraciones Adicionales</w:t>
            </w:r>
            <w:r>
              <w:rPr>
                <w:noProof/>
                <w:webHidden/>
              </w:rPr>
              <w:tab/>
            </w:r>
            <w:r>
              <w:rPr>
                <w:noProof/>
                <w:webHidden/>
              </w:rPr>
              <w:fldChar w:fldCharType="begin"/>
            </w:r>
            <w:r>
              <w:rPr>
                <w:noProof/>
                <w:webHidden/>
              </w:rPr>
              <w:instrText xml:space="preserve"> PAGEREF _Toc466550364 \h </w:instrText>
            </w:r>
            <w:r>
              <w:rPr>
                <w:noProof/>
                <w:webHidden/>
              </w:rPr>
            </w:r>
            <w:r>
              <w:rPr>
                <w:noProof/>
                <w:webHidden/>
              </w:rPr>
              <w:fldChar w:fldCharType="separate"/>
            </w:r>
            <w:r>
              <w:rPr>
                <w:noProof/>
                <w:webHidden/>
              </w:rPr>
              <w:t>12</w:t>
            </w:r>
            <w:r>
              <w:rPr>
                <w:noProof/>
                <w:webHidden/>
              </w:rPr>
              <w:fldChar w:fldCharType="end"/>
            </w:r>
          </w:hyperlink>
        </w:p>
        <w:p w:rsidR="0002015D" w:rsidRDefault="00F54F16">
          <w:r>
            <w:rPr>
              <w:b/>
              <w:bCs/>
              <w:noProof/>
            </w:rPr>
            <w:fldChar w:fldCharType="end"/>
          </w:r>
        </w:p>
      </w:sdtContent>
    </w:sdt>
    <w:p w:rsidR="00E51910" w:rsidRDefault="00E51910">
      <w:pPr>
        <w:jc w:val="left"/>
      </w:pPr>
    </w:p>
    <w:p w:rsidR="00F9297D" w:rsidRDefault="00F9297D">
      <w:pPr>
        <w:jc w:val="left"/>
      </w:pPr>
      <w:r>
        <w:br w:type="page"/>
      </w:r>
    </w:p>
    <w:p w:rsidR="00E51910" w:rsidRDefault="00D17E9F" w:rsidP="00F9297D">
      <w:pPr>
        <w:pStyle w:val="Heading1"/>
      </w:pPr>
      <w:bookmarkStart w:id="0" w:name="_Toc466550356"/>
      <w:r>
        <w:lastRenderedPageBreak/>
        <w:t>Objeto del documento</w:t>
      </w:r>
      <w:bookmarkEnd w:id="0"/>
    </w:p>
    <w:p w:rsidR="00D7243D" w:rsidRPr="00D7243D" w:rsidRDefault="00D7243D" w:rsidP="00D7243D">
      <w:pPr>
        <w:pStyle w:val="NormalWeb"/>
        <w:rPr>
          <w:rFonts w:ascii="Arial" w:hAnsi="Arial" w:cs="Arial"/>
          <w:sz w:val="22"/>
          <w:szCs w:val="22"/>
        </w:rPr>
      </w:pPr>
      <w:r w:rsidRPr="00D7243D">
        <w:rPr>
          <w:rFonts w:ascii="Arial" w:hAnsi="Arial" w:cs="Arial"/>
          <w:sz w:val="22"/>
          <w:szCs w:val="22"/>
        </w:rPr>
        <w:t>El objetivo del presente documento es servir como guía para la realización de la gestión de expedientes de compra, aprovisionamiento y despliegue dentro de la gestión de activos, proporcionando a los usuarios involucrados un interfaz Web que permita realizar las tareas de manera práctica y eficaz.</w:t>
      </w:r>
    </w:p>
    <w:p w:rsidR="00FF12BA" w:rsidRPr="008C5E3F" w:rsidRDefault="00D7243D" w:rsidP="00D7243D">
      <w:pPr>
        <w:pStyle w:val="NormalWeb"/>
        <w:rPr>
          <w:rFonts w:ascii="Arial" w:hAnsi="Arial" w:cs="Arial"/>
          <w:sz w:val="22"/>
          <w:szCs w:val="22"/>
        </w:rPr>
      </w:pPr>
      <w:r w:rsidRPr="00D7243D">
        <w:rPr>
          <w:rFonts w:ascii="Arial" w:hAnsi="Arial" w:cs="Arial"/>
          <w:sz w:val="22"/>
          <w:szCs w:val="22"/>
        </w:rPr>
        <w:t>Específicamente este documento explica las opciones disponibles para realizar la recepción del equipamiento en las sedes, permitiendo a través de WEBCGES el control y seguimiento del mismo y del expediente asociado. La recepción de equipamiento es un paso fundamental para la correcta gestión de los Expedientes y Contratos realizados, permitiendo un control adecuado sobre la dotación en lo que respecta a facturación y servicios de soporte (garantía y mantenimiento).</w:t>
      </w:r>
    </w:p>
    <w:p w:rsidR="006E40AC" w:rsidRDefault="00D17E9F" w:rsidP="00A65863">
      <w:pPr>
        <w:pStyle w:val="Heading1"/>
      </w:pPr>
      <w:bookmarkStart w:id="1" w:name="_Toc466550357"/>
      <w:r>
        <w:t>Identificación y acceso</w:t>
      </w:r>
      <w:bookmarkEnd w:id="1"/>
    </w:p>
    <w:p w:rsidR="00A65863" w:rsidRPr="005D21DC" w:rsidRDefault="00A65863" w:rsidP="00A65863">
      <w:r w:rsidRPr="005D21DC">
        <w:t>Para acceder a la Web de Expediente y Despliegue el usuario accederá desde el siguiente link:</w:t>
      </w:r>
    </w:p>
    <w:p w:rsidR="00A65863" w:rsidRDefault="00B80B81" w:rsidP="00A65863">
      <w:pPr>
        <w:pStyle w:val="NormalWeb"/>
        <w:rPr>
          <w:rFonts w:ascii="Arial" w:hAnsi="Arial" w:cs="Arial"/>
          <w:sz w:val="22"/>
          <w:szCs w:val="22"/>
        </w:rPr>
      </w:pPr>
      <w:hyperlink r:id="rId19" w:history="1">
        <w:r w:rsidR="00C812AA" w:rsidRPr="00822EB6">
          <w:rPr>
            <w:rStyle w:val="Hyperlink"/>
            <w:rFonts w:ascii="Arial" w:hAnsi="Arial" w:cs="Arial"/>
            <w:sz w:val="22"/>
            <w:szCs w:val="22"/>
          </w:rPr>
          <w:t>http://cges.sas.junta-andalucia.es/</w:t>
        </w:r>
      </w:hyperlink>
    </w:p>
    <w:p w:rsidR="005D21DC" w:rsidRPr="00E33B2D" w:rsidRDefault="005D21DC" w:rsidP="005D21DC">
      <w:r w:rsidRPr="00E33B2D">
        <w:t xml:space="preserve">Será necesario </w:t>
      </w:r>
      <w:r>
        <w:t>habilitar al</w:t>
      </w:r>
      <w:r w:rsidRPr="00E33B2D">
        <w:t xml:space="preserve"> usuario </w:t>
      </w:r>
      <w:r>
        <w:t xml:space="preserve">los </w:t>
      </w:r>
      <w:r w:rsidRPr="00E33B2D">
        <w:t xml:space="preserve">permisos </w:t>
      </w:r>
      <w:r>
        <w:t xml:space="preserve">necesarios </w:t>
      </w:r>
      <w:r w:rsidRPr="00E33B2D">
        <w:t>para poder acceder a la Web</w:t>
      </w:r>
      <w:r>
        <w:t>, para ello deberán notificarlo a CGES para asignarle el perfil asociado y poder desarrollar las tareas requeridas.</w:t>
      </w:r>
    </w:p>
    <w:p w:rsidR="00A65863" w:rsidRDefault="00077251" w:rsidP="00077251">
      <w:pPr>
        <w:pStyle w:val="Heading1"/>
      </w:pPr>
      <w:bookmarkStart w:id="2" w:name="_Toc466550358"/>
      <w:r>
        <w:t>Acciones Asociadas</w:t>
      </w:r>
      <w:bookmarkEnd w:id="2"/>
    </w:p>
    <w:p w:rsidR="00D7243D" w:rsidRDefault="00D7243D" w:rsidP="00D7243D">
      <w:pPr>
        <w:pStyle w:val="Heading2"/>
        <w:tabs>
          <w:tab w:val="clear" w:pos="1426"/>
          <w:tab w:val="num" w:pos="576"/>
        </w:tabs>
        <w:ind w:left="576"/>
      </w:pPr>
      <w:bookmarkStart w:id="3" w:name="_Toc466546329"/>
      <w:bookmarkStart w:id="4" w:name="_Toc466550359"/>
      <w:r>
        <w:t>Visualización de Peticiones con material pendiente de recepcionar.</w:t>
      </w:r>
      <w:bookmarkEnd w:id="3"/>
      <w:bookmarkEnd w:id="4"/>
    </w:p>
    <w:p w:rsidR="00D7243D" w:rsidRPr="00D7243D" w:rsidRDefault="00D7243D" w:rsidP="00D7243D">
      <w:r w:rsidRPr="00D7243D">
        <w:t>La recepción de material se realiza una vez el Responsable de Área ha solicitado a la empresa responsable de la distribución la entrega del equipamiento y éste ha procedido a su entrega. Se distinguen dos tipos de solicitudes:</w:t>
      </w:r>
    </w:p>
    <w:tbl>
      <w:tblPr>
        <w:tblStyle w:val="StyleCGES"/>
        <w:tblW w:w="0" w:type="auto"/>
        <w:tblLook w:val="04A0" w:firstRow="1" w:lastRow="0" w:firstColumn="1" w:lastColumn="0" w:noHBand="0" w:noVBand="1"/>
      </w:tblPr>
      <w:tblGrid>
        <w:gridCol w:w="2073"/>
        <w:gridCol w:w="8252"/>
      </w:tblGrid>
      <w:tr w:rsidR="00D7243D" w:rsidTr="00D7243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073" w:type="dxa"/>
          </w:tcPr>
          <w:p w:rsidR="00D7243D" w:rsidRDefault="00D7243D" w:rsidP="00D7243D">
            <w:pPr>
              <w:pStyle w:val="ListParagraph"/>
              <w:keepNext/>
              <w:ind w:left="0"/>
              <w:rPr>
                <w:rFonts w:cs="Arial"/>
                <w:sz w:val="20"/>
                <w:szCs w:val="20"/>
              </w:rPr>
            </w:pPr>
            <w:r>
              <w:rPr>
                <w:rFonts w:cs="Arial"/>
                <w:sz w:val="20"/>
                <w:szCs w:val="20"/>
              </w:rPr>
              <w:t>Tipo de Solicitud</w:t>
            </w:r>
          </w:p>
        </w:tc>
        <w:tc>
          <w:tcPr>
            <w:tcW w:w="8252" w:type="dxa"/>
          </w:tcPr>
          <w:p w:rsidR="00D7243D" w:rsidRPr="00C37C1C" w:rsidRDefault="00D7243D" w:rsidP="00D7243D">
            <w:pPr>
              <w:pStyle w:val="ListParagraph"/>
              <w:keepNext/>
              <w:ind w:left="0"/>
              <w:cnfStyle w:val="100000000000" w:firstRow="1" w:lastRow="0" w:firstColumn="0" w:lastColumn="0" w:oddVBand="0" w:evenVBand="0" w:oddHBand="0" w:evenHBand="0" w:firstRowFirstColumn="0" w:firstRowLastColumn="0" w:lastRowFirstColumn="0" w:lastRowLastColumn="0"/>
              <w:rPr>
                <w:rFonts w:cs="Arial"/>
                <w:b/>
                <w:sz w:val="20"/>
                <w:szCs w:val="20"/>
              </w:rPr>
            </w:pPr>
            <w:r w:rsidRPr="00C37C1C">
              <w:rPr>
                <w:rFonts w:cs="Arial"/>
                <w:b/>
                <w:sz w:val="20"/>
                <w:szCs w:val="20"/>
              </w:rPr>
              <w:t>Descripción</w:t>
            </w:r>
          </w:p>
        </w:tc>
      </w:tr>
      <w:tr w:rsidR="00D7243D" w:rsidTr="00D7243D">
        <w:trPr>
          <w:cantSplit/>
        </w:trPr>
        <w:tc>
          <w:tcPr>
            <w:cnfStyle w:val="001000000000" w:firstRow="0" w:lastRow="0" w:firstColumn="1" w:lastColumn="0" w:oddVBand="0" w:evenVBand="0" w:oddHBand="0" w:evenHBand="0" w:firstRowFirstColumn="0" w:firstRowLastColumn="0" w:lastRowFirstColumn="0" w:lastRowLastColumn="0"/>
            <w:tcW w:w="2073" w:type="dxa"/>
          </w:tcPr>
          <w:p w:rsidR="00D7243D" w:rsidRPr="00C37C1C" w:rsidRDefault="00D7243D" w:rsidP="00D7243D">
            <w:pPr>
              <w:pStyle w:val="ListParagraph"/>
              <w:ind w:left="0"/>
              <w:rPr>
                <w:rFonts w:cs="Arial"/>
                <w:b w:val="0"/>
                <w:sz w:val="20"/>
                <w:szCs w:val="20"/>
              </w:rPr>
            </w:pPr>
            <w:r w:rsidRPr="00C37C1C">
              <w:rPr>
                <w:rFonts w:cs="Arial"/>
                <w:b w:val="0"/>
                <w:sz w:val="20"/>
                <w:szCs w:val="20"/>
              </w:rPr>
              <w:t>Total</w:t>
            </w:r>
          </w:p>
        </w:tc>
        <w:tc>
          <w:tcPr>
            <w:tcW w:w="8252" w:type="dxa"/>
          </w:tcPr>
          <w:p w:rsidR="00D7243D" w:rsidRDefault="00D7243D" w:rsidP="00D7243D">
            <w:pPr>
              <w:pStyle w:val="ListParagraph"/>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La cantidad solicitada al proveedor coincide con la cantidad total solicitada en la petición para el centro específicamente.</w:t>
            </w:r>
          </w:p>
        </w:tc>
      </w:tr>
      <w:tr w:rsidR="00D7243D" w:rsidTr="00D7243D">
        <w:trPr>
          <w:cantSplit/>
        </w:trPr>
        <w:tc>
          <w:tcPr>
            <w:cnfStyle w:val="001000000000" w:firstRow="0" w:lastRow="0" w:firstColumn="1" w:lastColumn="0" w:oddVBand="0" w:evenVBand="0" w:oddHBand="0" w:evenHBand="0" w:firstRowFirstColumn="0" w:firstRowLastColumn="0" w:lastRowFirstColumn="0" w:lastRowLastColumn="0"/>
            <w:tcW w:w="2073" w:type="dxa"/>
          </w:tcPr>
          <w:p w:rsidR="00D7243D" w:rsidRPr="00C37C1C" w:rsidRDefault="00D7243D" w:rsidP="00D7243D">
            <w:pPr>
              <w:pStyle w:val="ListParagraph"/>
              <w:ind w:left="0"/>
              <w:rPr>
                <w:rFonts w:cs="Arial"/>
                <w:b w:val="0"/>
                <w:sz w:val="20"/>
                <w:szCs w:val="20"/>
              </w:rPr>
            </w:pPr>
            <w:r w:rsidRPr="00C37C1C">
              <w:rPr>
                <w:rFonts w:cs="Arial"/>
                <w:b w:val="0"/>
                <w:sz w:val="20"/>
                <w:szCs w:val="20"/>
              </w:rPr>
              <w:t>Parcial</w:t>
            </w:r>
          </w:p>
        </w:tc>
        <w:tc>
          <w:tcPr>
            <w:tcW w:w="8252" w:type="dxa"/>
          </w:tcPr>
          <w:p w:rsidR="00D7243D" w:rsidRDefault="00D7243D" w:rsidP="00D7243D">
            <w:pPr>
              <w:pStyle w:val="ListParagraph"/>
              <w:ind w:left="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La cantidad solicitada al proveedor no coincide con la cantidad total solicitada en la petición para el centro específicamente. En este caso la cantidad entregada por el proveedor será menor que la total asignada al centro, implicando que el proveedor realizará varias entregas en el centro.</w:t>
            </w:r>
          </w:p>
        </w:tc>
      </w:tr>
    </w:tbl>
    <w:p w:rsidR="00D7243D" w:rsidRDefault="00D7243D" w:rsidP="00D7243D">
      <w:r w:rsidRPr="00D7243D">
        <w:t>A continuación se muestra la ventana asociada a la recepción y se procede a realizar una explicación de los campos y pasos necesarios, una vez seleccionada la opción “Peticiones Recepción de Material”.</w:t>
      </w:r>
    </w:p>
    <w:p w:rsidR="00D7243D" w:rsidRDefault="00D7243D" w:rsidP="007D46BA">
      <w:pPr>
        <w:spacing w:after="0"/>
      </w:pPr>
      <w:r>
        <w:rPr>
          <w:noProof/>
          <w:lang w:eastAsia="es-ES"/>
        </w:rPr>
        <w:drawing>
          <wp:inline distT="0" distB="0" distL="0" distR="0" wp14:anchorId="1E93346D" wp14:editId="104EFFF5">
            <wp:extent cx="6429371" cy="685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6454046" cy="688432"/>
                    </a:xfrm>
                    <a:prstGeom prst="rect">
                      <a:avLst/>
                    </a:prstGeom>
                  </pic:spPr>
                </pic:pic>
              </a:graphicData>
            </a:graphic>
          </wp:inline>
        </w:drawing>
      </w:r>
    </w:p>
    <w:p w:rsidR="007D46BA" w:rsidRPr="002F37AE" w:rsidRDefault="007D46BA" w:rsidP="007D46BA">
      <w:pPr>
        <w:pStyle w:val="Caption"/>
        <w:spacing w:after="120"/>
        <w:rPr>
          <w:b w:val="0"/>
          <w:color w:val="4F81BD" w:themeColor="accent1"/>
        </w:rPr>
      </w:pPr>
      <w:r w:rsidRPr="002F37AE">
        <w:rPr>
          <w:b w:val="0"/>
          <w:color w:val="4F81BD" w:themeColor="accent1"/>
        </w:rPr>
        <w:t xml:space="preserve">Imagen </w:t>
      </w:r>
      <w:r w:rsidRPr="002F37AE">
        <w:rPr>
          <w:b w:val="0"/>
          <w:color w:val="4F81BD" w:themeColor="accent1"/>
        </w:rPr>
        <w:fldChar w:fldCharType="begin"/>
      </w:r>
      <w:r w:rsidRPr="002F37AE">
        <w:rPr>
          <w:b w:val="0"/>
          <w:color w:val="4F81BD" w:themeColor="accent1"/>
        </w:rPr>
        <w:instrText xml:space="preserve"> SEQ Ilustración \* ARABIC </w:instrText>
      </w:r>
      <w:r w:rsidRPr="002F37AE">
        <w:rPr>
          <w:b w:val="0"/>
          <w:color w:val="4F81BD" w:themeColor="accent1"/>
        </w:rPr>
        <w:fldChar w:fldCharType="separate"/>
      </w:r>
      <w:r w:rsidR="0020406A">
        <w:rPr>
          <w:b w:val="0"/>
          <w:noProof/>
          <w:color w:val="4F81BD" w:themeColor="accent1"/>
        </w:rPr>
        <w:t>1</w:t>
      </w:r>
      <w:r w:rsidRPr="002F37AE">
        <w:rPr>
          <w:b w:val="0"/>
          <w:color w:val="4F81BD" w:themeColor="accent1"/>
        </w:rPr>
        <w:fldChar w:fldCharType="end"/>
      </w:r>
      <w:r>
        <w:rPr>
          <w:b w:val="0"/>
          <w:color w:val="4F81BD" w:themeColor="accent1"/>
        </w:rPr>
        <w:t xml:space="preserve">: </w:t>
      </w:r>
      <w:r w:rsidR="00F71977">
        <w:rPr>
          <w:b w:val="0"/>
          <w:color w:val="4F81BD" w:themeColor="accent1"/>
        </w:rPr>
        <w:t>listado</w:t>
      </w:r>
      <w:r w:rsidRPr="002F37AE">
        <w:rPr>
          <w:b w:val="0"/>
          <w:color w:val="4F81BD" w:themeColor="accent1"/>
        </w:rPr>
        <w:t xml:space="preserve"> </w:t>
      </w:r>
      <w:r w:rsidR="00F71977">
        <w:rPr>
          <w:b w:val="0"/>
          <w:color w:val="4F81BD" w:themeColor="accent1"/>
        </w:rPr>
        <w:t>de peticiones de recepción de material</w:t>
      </w:r>
    </w:p>
    <w:p w:rsidR="00D7243D" w:rsidRDefault="00D7243D" w:rsidP="00D7243D">
      <w:pPr>
        <w:rPr>
          <w:rFonts w:cs="Arial"/>
          <w:sz w:val="20"/>
          <w:szCs w:val="20"/>
        </w:rPr>
      </w:pPr>
      <w:r>
        <w:rPr>
          <w:rFonts w:cs="Arial"/>
          <w:sz w:val="20"/>
          <w:szCs w:val="20"/>
        </w:rPr>
        <w:lastRenderedPageBreak/>
        <w:t>Explicación de los atributos disponibles:</w:t>
      </w:r>
    </w:p>
    <w:tbl>
      <w:tblPr>
        <w:tblStyle w:val="StyleCGES"/>
        <w:tblW w:w="0" w:type="auto"/>
        <w:tblLayout w:type="fixed"/>
        <w:tblLook w:val="04A0" w:firstRow="1" w:lastRow="0" w:firstColumn="1" w:lastColumn="0" w:noHBand="0" w:noVBand="1"/>
      </w:tblPr>
      <w:tblGrid>
        <w:gridCol w:w="1809"/>
        <w:gridCol w:w="8742"/>
      </w:tblGrid>
      <w:tr w:rsidR="00D7243D" w:rsidRPr="00D7243D" w:rsidTr="00D7243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09" w:type="dxa"/>
          </w:tcPr>
          <w:p w:rsidR="00D7243D" w:rsidRPr="00D7243D" w:rsidRDefault="00D7243D" w:rsidP="00D7243D">
            <w:pPr>
              <w:rPr>
                <w:rFonts w:cs="Arial"/>
                <w:sz w:val="20"/>
                <w:szCs w:val="20"/>
              </w:rPr>
            </w:pPr>
            <w:r w:rsidRPr="00D7243D">
              <w:rPr>
                <w:rFonts w:cs="Arial"/>
                <w:sz w:val="20"/>
                <w:szCs w:val="20"/>
              </w:rPr>
              <w:t>Atributo</w:t>
            </w:r>
          </w:p>
        </w:tc>
        <w:tc>
          <w:tcPr>
            <w:tcW w:w="8742" w:type="dxa"/>
          </w:tcPr>
          <w:p w:rsidR="00D7243D" w:rsidRPr="00D7243D" w:rsidRDefault="00D7243D" w:rsidP="00D7243D">
            <w:pPr>
              <w:cnfStyle w:val="100000000000" w:firstRow="1" w:lastRow="0" w:firstColumn="0" w:lastColumn="0" w:oddVBand="0" w:evenVBand="0" w:oddHBand="0" w:evenHBand="0" w:firstRowFirstColumn="0" w:firstRowLastColumn="0" w:lastRowFirstColumn="0" w:lastRowLastColumn="0"/>
              <w:rPr>
                <w:rFonts w:cs="Arial"/>
                <w:b/>
                <w:sz w:val="20"/>
                <w:szCs w:val="20"/>
              </w:rPr>
            </w:pPr>
            <w:r w:rsidRPr="00D7243D">
              <w:rPr>
                <w:rFonts w:cs="Arial"/>
                <w:b/>
                <w:sz w:val="20"/>
                <w:szCs w:val="20"/>
              </w:rPr>
              <w:t>Descripción</w:t>
            </w:r>
          </w:p>
        </w:tc>
      </w:tr>
      <w:tr w:rsidR="00D7243D" w:rsidRPr="00D7243D" w:rsidTr="00D7243D">
        <w:trPr>
          <w:cantSplit/>
        </w:trPr>
        <w:tc>
          <w:tcPr>
            <w:cnfStyle w:val="001000000000" w:firstRow="0" w:lastRow="0" w:firstColumn="1" w:lastColumn="0" w:oddVBand="0" w:evenVBand="0" w:oddHBand="0" w:evenHBand="0" w:firstRowFirstColumn="0" w:firstRowLastColumn="0" w:lastRowFirstColumn="0" w:lastRowLastColumn="0"/>
            <w:tcW w:w="1809" w:type="dxa"/>
          </w:tcPr>
          <w:p w:rsidR="00D7243D" w:rsidRPr="00D7243D" w:rsidRDefault="00D7243D" w:rsidP="00D7243D">
            <w:pPr>
              <w:rPr>
                <w:rFonts w:cs="Arial"/>
                <w:b w:val="0"/>
                <w:sz w:val="20"/>
                <w:szCs w:val="20"/>
              </w:rPr>
            </w:pPr>
            <w:r w:rsidRPr="00D7243D">
              <w:rPr>
                <w:rFonts w:cs="Arial"/>
                <w:b w:val="0"/>
                <w:sz w:val="20"/>
                <w:szCs w:val="20"/>
              </w:rPr>
              <w:t>Área Solicitud</w:t>
            </w:r>
          </w:p>
        </w:tc>
        <w:tc>
          <w:tcPr>
            <w:tcW w:w="8742" w:type="dxa"/>
          </w:tcPr>
          <w:p w:rsidR="00D7243D" w:rsidRPr="00D7243D" w:rsidRDefault="00D7243D" w:rsidP="00D7243D">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D7243D">
              <w:rPr>
                <w:rFonts w:cs="Arial"/>
                <w:sz w:val="20"/>
                <w:szCs w:val="20"/>
              </w:rPr>
              <w:t>Área asociada al centro donde se va a realizar la entrega del equipamiento.</w:t>
            </w:r>
          </w:p>
        </w:tc>
      </w:tr>
      <w:tr w:rsidR="00D7243D" w:rsidRPr="00D7243D" w:rsidTr="00D7243D">
        <w:trPr>
          <w:cantSplit/>
        </w:trPr>
        <w:tc>
          <w:tcPr>
            <w:cnfStyle w:val="001000000000" w:firstRow="0" w:lastRow="0" w:firstColumn="1" w:lastColumn="0" w:oddVBand="0" w:evenVBand="0" w:oddHBand="0" w:evenHBand="0" w:firstRowFirstColumn="0" w:firstRowLastColumn="0" w:lastRowFirstColumn="0" w:lastRowLastColumn="0"/>
            <w:tcW w:w="1809" w:type="dxa"/>
          </w:tcPr>
          <w:p w:rsidR="00D7243D" w:rsidRPr="00D7243D" w:rsidRDefault="00D7243D" w:rsidP="00D7243D">
            <w:pPr>
              <w:rPr>
                <w:rFonts w:cs="Arial"/>
                <w:b w:val="0"/>
                <w:sz w:val="20"/>
                <w:szCs w:val="20"/>
              </w:rPr>
            </w:pPr>
            <w:r w:rsidRPr="00D7243D">
              <w:rPr>
                <w:rFonts w:cs="Arial"/>
                <w:b w:val="0"/>
                <w:sz w:val="20"/>
                <w:szCs w:val="20"/>
              </w:rPr>
              <w:t>Ubicación Solicitud</w:t>
            </w:r>
          </w:p>
        </w:tc>
        <w:tc>
          <w:tcPr>
            <w:tcW w:w="8742" w:type="dxa"/>
          </w:tcPr>
          <w:p w:rsidR="00D7243D" w:rsidRPr="00D7243D" w:rsidRDefault="00D7243D" w:rsidP="00D7243D">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D7243D">
              <w:rPr>
                <w:rFonts w:cs="Arial"/>
                <w:sz w:val="20"/>
                <w:szCs w:val="20"/>
              </w:rPr>
              <w:t>Centro donde se va a realizar la entrega del equipamiento.</w:t>
            </w:r>
          </w:p>
        </w:tc>
      </w:tr>
      <w:tr w:rsidR="00D7243D" w:rsidRPr="00D7243D" w:rsidTr="00D7243D">
        <w:trPr>
          <w:cantSplit/>
        </w:trPr>
        <w:tc>
          <w:tcPr>
            <w:cnfStyle w:val="001000000000" w:firstRow="0" w:lastRow="0" w:firstColumn="1" w:lastColumn="0" w:oddVBand="0" w:evenVBand="0" w:oddHBand="0" w:evenHBand="0" w:firstRowFirstColumn="0" w:firstRowLastColumn="0" w:lastRowFirstColumn="0" w:lastRowLastColumn="0"/>
            <w:tcW w:w="1809" w:type="dxa"/>
          </w:tcPr>
          <w:p w:rsidR="00D7243D" w:rsidRPr="00D7243D" w:rsidRDefault="00D7243D" w:rsidP="00D7243D">
            <w:pPr>
              <w:rPr>
                <w:rFonts w:cs="Arial"/>
                <w:b w:val="0"/>
                <w:sz w:val="20"/>
                <w:szCs w:val="20"/>
              </w:rPr>
            </w:pPr>
            <w:r w:rsidRPr="00D7243D">
              <w:rPr>
                <w:rFonts w:cs="Arial"/>
                <w:b w:val="0"/>
                <w:sz w:val="20"/>
                <w:szCs w:val="20"/>
              </w:rPr>
              <w:t>Tipo</w:t>
            </w:r>
          </w:p>
        </w:tc>
        <w:tc>
          <w:tcPr>
            <w:tcW w:w="8742" w:type="dxa"/>
          </w:tcPr>
          <w:p w:rsidR="00D7243D" w:rsidRPr="00D7243D" w:rsidRDefault="00D7243D" w:rsidP="00D7243D">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D7243D">
              <w:rPr>
                <w:rFonts w:cs="Arial"/>
                <w:sz w:val="20"/>
                <w:szCs w:val="20"/>
              </w:rPr>
              <w:t>Tipo de equipamiento a recepcionar.</w:t>
            </w:r>
          </w:p>
        </w:tc>
      </w:tr>
      <w:tr w:rsidR="00D7243D" w:rsidRPr="00D7243D" w:rsidTr="00D7243D">
        <w:trPr>
          <w:cantSplit/>
        </w:trPr>
        <w:tc>
          <w:tcPr>
            <w:cnfStyle w:val="001000000000" w:firstRow="0" w:lastRow="0" w:firstColumn="1" w:lastColumn="0" w:oddVBand="0" w:evenVBand="0" w:oddHBand="0" w:evenHBand="0" w:firstRowFirstColumn="0" w:firstRowLastColumn="0" w:lastRowFirstColumn="0" w:lastRowLastColumn="0"/>
            <w:tcW w:w="1809" w:type="dxa"/>
          </w:tcPr>
          <w:p w:rsidR="00D7243D" w:rsidRPr="00D7243D" w:rsidRDefault="00D7243D" w:rsidP="00D7243D">
            <w:pPr>
              <w:rPr>
                <w:rFonts w:cs="Arial"/>
                <w:b w:val="0"/>
                <w:sz w:val="20"/>
                <w:szCs w:val="20"/>
              </w:rPr>
            </w:pPr>
            <w:r w:rsidRPr="00D7243D">
              <w:rPr>
                <w:rFonts w:cs="Arial"/>
                <w:b w:val="0"/>
                <w:sz w:val="20"/>
                <w:szCs w:val="20"/>
              </w:rPr>
              <w:t>Modelo</w:t>
            </w:r>
          </w:p>
        </w:tc>
        <w:tc>
          <w:tcPr>
            <w:tcW w:w="8742" w:type="dxa"/>
          </w:tcPr>
          <w:p w:rsidR="00D7243D" w:rsidRPr="00D7243D" w:rsidRDefault="00D7243D" w:rsidP="00D7243D">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D7243D">
              <w:rPr>
                <w:rFonts w:cs="Arial"/>
                <w:sz w:val="20"/>
                <w:szCs w:val="20"/>
              </w:rPr>
              <w:t>Modelo del equipamiento a recepcionar.</w:t>
            </w:r>
          </w:p>
        </w:tc>
      </w:tr>
      <w:tr w:rsidR="00D7243D" w:rsidRPr="00D7243D" w:rsidTr="00D7243D">
        <w:trPr>
          <w:cantSplit/>
        </w:trPr>
        <w:tc>
          <w:tcPr>
            <w:cnfStyle w:val="001000000000" w:firstRow="0" w:lastRow="0" w:firstColumn="1" w:lastColumn="0" w:oddVBand="0" w:evenVBand="0" w:oddHBand="0" w:evenHBand="0" w:firstRowFirstColumn="0" w:firstRowLastColumn="0" w:lastRowFirstColumn="0" w:lastRowLastColumn="0"/>
            <w:tcW w:w="1809" w:type="dxa"/>
          </w:tcPr>
          <w:p w:rsidR="00D7243D" w:rsidRPr="00D7243D" w:rsidRDefault="00D7243D" w:rsidP="00D7243D">
            <w:pPr>
              <w:rPr>
                <w:rFonts w:cs="Arial"/>
                <w:b w:val="0"/>
                <w:sz w:val="20"/>
                <w:szCs w:val="20"/>
              </w:rPr>
            </w:pPr>
            <w:r w:rsidRPr="00D7243D">
              <w:rPr>
                <w:rFonts w:cs="Arial"/>
                <w:b w:val="0"/>
                <w:sz w:val="20"/>
                <w:szCs w:val="20"/>
              </w:rPr>
              <w:t>Cantidad solicitada</w:t>
            </w:r>
          </w:p>
        </w:tc>
        <w:tc>
          <w:tcPr>
            <w:tcW w:w="8742" w:type="dxa"/>
          </w:tcPr>
          <w:p w:rsidR="00D7243D" w:rsidRPr="00D7243D" w:rsidRDefault="00D7243D" w:rsidP="00D7243D">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D7243D">
              <w:rPr>
                <w:rFonts w:cs="Arial"/>
                <w:sz w:val="20"/>
                <w:szCs w:val="20"/>
              </w:rPr>
              <w:t>Cantidad total solicitada para el centro.</w:t>
            </w:r>
          </w:p>
        </w:tc>
      </w:tr>
      <w:tr w:rsidR="00D7243D" w:rsidRPr="00D7243D" w:rsidTr="00D7243D">
        <w:trPr>
          <w:cantSplit/>
        </w:trPr>
        <w:tc>
          <w:tcPr>
            <w:cnfStyle w:val="001000000000" w:firstRow="0" w:lastRow="0" w:firstColumn="1" w:lastColumn="0" w:oddVBand="0" w:evenVBand="0" w:oddHBand="0" w:evenHBand="0" w:firstRowFirstColumn="0" w:firstRowLastColumn="0" w:lastRowFirstColumn="0" w:lastRowLastColumn="0"/>
            <w:tcW w:w="1809" w:type="dxa"/>
          </w:tcPr>
          <w:p w:rsidR="00D7243D" w:rsidRPr="00D7243D" w:rsidRDefault="00D7243D" w:rsidP="00D7243D">
            <w:pPr>
              <w:rPr>
                <w:rFonts w:cs="Arial"/>
                <w:b w:val="0"/>
                <w:sz w:val="20"/>
                <w:szCs w:val="20"/>
              </w:rPr>
            </w:pPr>
            <w:r w:rsidRPr="00D7243D">
              <w:rPr>
                <w:rFonts w:cs="Arial"/>
                <w:b w:val="0"/>
                <w:sz w:val="20"/>
                <w:szCs w:val="20"/>
              </w:rPr>
              <w:t>Estado Petición</w:t>
            </w:r>
          </w:p>
        </w:tc>
        <w:tc>
          <w:tcPr>
            <w:tcW w:w="8742" w:type="dxa"/>
          </w:tcPr>
          <w:p w:rsidR="00D7243D" w:rsidRPr="00D7243D" w:rsidRDefault="00D7243D" w:rsidP="00D7243D">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D7243D">
              <w:rPr>
                <w:rFonts w:cs="Arial"/>
                <w:sz w:val="20"/>
                <w:szCs w:val="20"/>
              </w:rPr>
              <w:t>Siempre aparecerá el estado retrasado.</w:t>
            </w:r>
          </w:p>
        </w:tc>
      </w:tr>
      <w:tr w:rsidR="00D7243D" w:rsidRPr="00D7243D" w:rsidTr="00D7243D">
        <w:trPr>
          <w:cantSplit/>
        </w:trPr>
        <w:tc>
          <w:tcPr>
            <w:cnfStyle w:val="001000000000" w:firstRow="0" w:lastRow="0" w:firstColumn="1" w:lastColumn="0" w:oddVBand="0" w:evenVBand="0" w:oddHBand="0" w:evenHBand="0" w:firstRowFirstColumn="0" w:firstRowLastColumn="0" w:lastRowFirstColumn="0" w:lastRowLastColumn="0"/>
            <w:tcW w:w="1809" w:type="dxa"/>
          </w:tcPr>
          <w:p w:rsidR="00D7243D" w:rsidRPr="00D7243D" w:rsidRDefault="00D7243D" w:rsidP="00D7243D">
            <w:pPr>
              <w:rPr>
                <w:rFonts w:cs="Arial"/>
                <w:b w:val="0"/>
                <w:sz w:val="20"/>
                <w:szCs w:val="20"/>
              </w:rPr>
            </w:pPr>
            <w:r w:rsidRPr="00D7243D">
              <w:rPr>
                <w:rFonts w:cs="Arial"/>
                <w:b w:val="0"/>
                <w:sz w:val="20"/>
                <w:szCs w:val="20"/>
              </w:rPr>
              <w:t>Justificación</w:t>
            </w:r>
          </w:p>
        </w:tc>
        <w:tc>
          <w:tcPr>
            <w:tcW w:w="8742" w:type="dxa"/>
          </w:tcPr>
          <w:p w:rsidR="00D7243D" w:rsidRPr="00D7243D" w:rsidRDefault="00D7243D" w:rsidP="00D7243D">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D7243D">
              <w:rPr>
                <w:rFonts w:cs="Arial"/>
                <w:sz w:val="20"/>
                <w:szCs w:val="20"/>
              </w:rPr>
              <w:t>Comentario asociado a la petición realizada por el Responsable de Área.</w:t>
            </w:r>
          </w:p>
        </w:tc>
      </w:tr>
      <w:tr w:rsidR="00D7243D" w:rsidRPr="00D7243D" w:rsidTr="00D7243D">
        <w:trPr>
          <w:cantSplit/>
        </w:trPr>
        <w:tc>
          <w:tcPr>
            <w:cnfStyle w:val="001000000000" w:firstRow="0" w:lastRow="0" w:firstColumn="1" w:lastColumn="0" w:oddVBand="0" w:evenVBand="0" w:oddHBand="0" w:evenHBand="0" w:firstRowFirstColumn="0" w:firstRowLastColumn="0" w:lastRowFirstColumn="0" w:lastRowLastColumn="0"/>
            <w:tcW w:w="1809" w:type="dxa"/>
          </w:tcPr>
          <w:p w:rsidR="00D7243D" w:rsidRPr="00D7243D" w:rsidRDefault="00D7243D" w:rsidP="00D7243D">
            <w:pPr>
              <w:rPr>
                <w:rFonts w:cs="Arial"/>
                <w:b w:val="0"/>
                <w:sz w:val="20"/>
                <w:szCs w:val="20"/>
              </w:rPr>
            </w:pPr>
            <w:r w:rsidRPr="00D7243D">
              <w:rPr>
                <w:rFonts w:cs="Arial"/>
                <w:b w:val="0"/>
                <w:sz w:val="20"/>
                <w:szCs w:val="20"/>
              </w:rPr>
              <w:t>Petición</w:t>
            </w:r>
          </w:p>
        </w:tc>
        <w:tc>
          <w:tcPr>
            <w:tcW w:w="8742" w:type="dxa"/>
          </w:tcPr>
          <w:p w:rsidR="00D7243D" w:rsidRPr="00D7243D" w:rsidRDefault="00D7243D" w:rsidP="00D7243D">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D7243D">
              <w:rPr>
                <w:rFonts w:cs="Arial"/>
                <w:sz w:val="20"/>
                <w:szCs w:val="20"/>
              </w:rPr>
              <w:t>Nº de Petición asociada.</w:t>
            </w:r>
          </w:p>
        </w:tc>
      </w:tr>
      <w:tr w:rsidR="00D7243D" w:rsidRPr="00D7243D" w:rsidTr="00D7243D">
        <w:trPr>
          <w:cantSplit/>
        </w:trPr>
        <w:tc>
          <w:tcPr>
            <w:cnfStyle w:val="001000000000" w:firstRow="0" w:lastRow="0" w:firstColumn="1" w:lastColumn="0" w:oddVBand="0" w:evenVBand="0" w:oddHBand="0" w:evenHBand="0" w:firstRowFirstColumn="0" w:firstRowLastColumn="0" w:lastRowFirstColumn="0" w:lastRowLastColumn="0"/>
            <w:tcW w:w="1809" w:type="dxa"/>
          </w:tcPr>
          <w:p w:rsidR="00D7243D" w:rsidRPr="00D7243D" w:rsidRDefault="00D7243D" w:rsidP="00D7243D">
            <w:pPr>
              <w:rPr>
                <w:rFonts w:cs="Arial"/>
                <w:b w:val="0"/>
                <w:sz w:val="20"/>
                <w:szCs w:val="20"/>
              </w:rPr>
            </w:pPr>
            <w:r w:rsidRPr="00D7243D">
              <w:rPr>
                <w:rFonts w:cs="Arial"/>
                <w:b w:val="0"/>
                <w:sz w:val="20"/>
                <w:szCs w:val="20"/>
              </w:rPr>
              <w:t>Usuario Asignado</w:t>
            </w:r>
          </w:p>
        </w:tc>
        <w:tc>
          <w:tcPr>
            <w:tcW w:w="8742" w:type="dxa"/>
          </w:tcPr>
          <w:p w:rsidR="00D7243D" w:rsidRPr="00D7243D" w:rsidRDefault="00D7243D" w:rsidP="00D7243D">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D7243D">
              <w:rPr>
                <w:rFonts w:cs="Arial"/>
                <w:sz w:val="20"/>
                <w:szCs w:val="20"/>
              </w:rPr>
              <w:t>Técnico de Campo asignado para la recepción.</w:t>
            </w:r>
          </w:p>
        </w:tc>
      </w:tr>
      <w:tr w:rsidR="00D7243D" w:rsidRPr="00D7243D" w:rsidTr="00D7243D">
        <w:trPr>
          <w:cantSplit/>
        </w:trPr>
        <w:tc>
          <w:tcPr>
            <w:cnfStyle w:val="001000000000" w:firstRow="0" w:lastRow="0" w:firstColumn="1" w:lastColumn="0" w:oddVBand="0" w:evenVBand="0" w:oddHBand="0" w:evenHBand="0" w:firstRowFirstColumn="0" w:firstRowLastColumn="0" w:lastRowFirstColumn="0" w:lastRowLastColumn="0"/>
            <w:tcW w:w="1809" w:type="dxa"/>
          </w:tcPr>
          <w:p w:rsidR="00D7243D" w:rsidRPr="00D7243D" w:rsidRDefault="00D7243D" w:rsidP="00D7243D">
            <w:pPr>
              <w:rPr>
                <w:rFonts w:cs="Arial"/>
                <w:b w:val="0"/>
                <w:sz w:val="20"/>
                <w:szCs w:val="20"/>
              </w:rPr>
            </w:pPr>
            <w:r w:rsidRPr="00D7243D">
              <w:rPr>
                <w:rFonts w:cs="Arial"/>
                <w:b w:val="0"/>
                <w:sz w:val="20"/>
                <w:szCs w:val="20"/>
              </w:rPr>
              <w:t>Usuario Creación</w:t>
            </w:r>
          </w:p>
        </w:tc>
        <w:tc>
          <w:tcPr>
            <w:tcW w:w="8742" w:type="dxa"/>
          </w:tcPr>
          <w:p w:rsidR="00D7243D" w:rsidRPr="00D7243D" w:rsidRDefault="00D7243D" w:rsidP="00D7243D">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D7243D">
              <w:rPr>
                <w:rFonts w:cs="Arial"/>
                <w:sz w:val="20"/>
                <w:szCs w:val="20"/>
              </w:rPr>
              <w:t>Responsable de Área.</w:t>
            </w:r>
          </w:p>
        </w:tc>
      </w:tr>
    </w:tbl>
    <w:p w:rsidR="00D7243D" w:rsidRDefault="00D7243D" w:rsidP="00D7243D">
      <w:pPr>
        <w:spacing w:before="120"/>
      </w:pPr>
      <w:r>
        <w:t>Estos mismos atributos están disponibles para mostrar información más específica, pudiendo buscar las peticiones pendientes por los filtros disponibles.</w:t>
      </w:r>
    </w:p>
    <w:p w:rsidR="00D7243D" w:rsidRDefault="00D7243D" w:rsidP="00D7243D">
      <w:r>
        <w:t>Una vez mostrada la información para acceder a una petición específica es necesario seleccionar la misma. Indicar que la ventana de detalle contiene 3 pestañas que son explicadas en los siguientes apartados.</w:t>
      </w:r>
    </w:p>
    <w:p w:rsidR="007D46BA" w:rsidRDefault="007D46BA" w:rsidP="007D46BA">
      <w:pPr>
        <w:pStyle w:val="Heading3"/>
        <w:tabs>
          <w:tab w:val="clear" w:pos="2138"/>
          <w:tab w:val="num" w:pos="720"/>
        </w:tabs>
        <w:ind w:left="720"/>
      </w:pPr>
      <w:bookmarkStart w:id="5" w:name="_Toc466546330"/>
      <w:bookmarkStart w:id="6" w:name="_Toc466550360"/>
      <w:r>
        <w:t>Pestaña Datos de la Petición</w:t>
      </w:r>
      <w:bookmarkEnd w:id="5"/>
      <w:bookmarkEnd w:id="6"/>
    </w:p>
    <w:p w:rsidR="007D46BA" w:rsidRDefault="007D46BA" w:rsidP="007D46BA">
      <w:pPr>
        <w:rPr>
          <w:rFonts w:cs="Arial"/>
          <w:sz w:val="20"/>
          <w:szCs w:val="20"/>
        </w:rPr>
      </w:pPr>
      <w:r>
        <w:rPr>
          <w:rFonts w:cs="Arial"/>
          <w:sz w:val="20"/>
          <w:szCs w:val="20"/>
        </w:rPr>
        <w:t>A continuación se muestra la ventana de detalle y los campos disponibles:</w:t>
      </w:r>
    </w:p>
    <w:p w:rsidR="00D7243D" w:rsidRDefault="007D46BA" w:rsidP="00F71977">
      <w:pPr>
        <w:spacing w:after="0"/>
        <w:jc w:val="center"/>
      </w:pPr>
      <w:r>
        <w:rPr>
          <w:noProof/>
          <w:lang w:eastAsia="es-ES"/>
        </w:rPr>
        <w:lastRenderedPageBreak/>
        <w:drawing>
          <wp:inline distT="0" distB="0" distL="0" distR="0" wp14:anchorId="41BE22FC" wp14:editId="3650F43D">
            <wp:extent cx="4349363" cy="4588042"/>
            <wp:effectExtent l="0" t="0" r="0"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4367175" cy="4606831"/>
                    </a:xfrm>
                    <a:prstGeom prst="rect">
                      <a:avLst/>
                    </a:prstGeom>
                  </pic:spPr>
                </pic:pic>
              </a:graphicData>
            </a:graphic>
          </wp:inline>
        </w:drawing>
      </w:r>
    </w:p>
    <w:p w:rsidR="00F71977" w:rsidRPr="002F37AE" w:rsidRDefault="00F71977" w:rsidP="00F71977">
      <w:pPr>
        <w:pStyle w:val="Caption"/>
        <w:spacing w:after="120"/>
        <w:rPr>
          <w:b w:val="0"/>
          <w:color w:val="4F81BD" w:themeColor="accent1"/>
        </w:rPr>
      </w:pPr>
      <w:r w:rsidRPr="002F37AE">
        <w:rPr>
          <w:b w:val="0"/>
          <w:color w:val="4F81BD" w:themeColor="accent1"/>
        </w:rPr>
        <w:t xml:space="preserve">Imagen </w:t>
      </w:r>
      <w:r w:rsidRPr="002F37AE">
        <w:rPr>
          <w:b w:val="0"/>
          <w:color w:val="4F81BD" w:themeColor="accent1"/>
        </w:rPr>
        <w:fldChar w:fldCharType="begin"/>
      </w:r>
      <w:r w:rsidRPr="002F37AE">
        <w:rPr>
          <w:b w:val="0"/>
          <w:color w:val="4F81BD" w:themeColor="accent1"/>
        </w:rPr>
        <w:instrText xml:space="preserve"> SEQ Ilustración \* ARABIC </w:instrText>
      </w:r>
      <w:r w:rsidRPr="002F37AE">
        <w:rPr>
          <w:b w:val="0"/>
          <w:color w:val="4F81BD" w:themeColor="accent1"/>
        </w:rPr>
        <w:fldChar w:fldCharType="separate"/>
      </w:r>
      <w:r w:rsidR="0020406A">
        <w:rPr>
          <w:b w:val="0"/>
          <w:noProof/>
          <w:color w:val="4F81BD" w:themeColor="accent1"/>
        </w:rPr>
        <w:t>2</w:t>
      </w:r>
      <w:r w:rsidRPr="002F37AE">
        <w:rPr>
          <w:b w:val="0"/>
          <w:color w:val="4F81BD" w:themeColor="accent1"/>
        </w:rPr>
        <w:fldChar w:fldCharType="end"/>
      </w:r>
      <w:r>
        <w:rPr>
          <w:b w:val="0"/>
          <w:color w:val="4F81BD" w:themeColor="accent1"/>
        </w:rPr>
        <w:t>: datos de la petición</w:t>
      </w:r>
    </w:p>
    <w:p w:rsidR="007D46BA" w:rsidRDefault="007D46BA" w:rsidP="0020406A">
      <w:r>
        <w:t>Explicación de los atributos disponibles.</w:t>
      </w:r>
    </w:p>
    <w:tbl>
      <w:tblPr>
        <w:tblStyle w:val="StyleCGES"/>
        <w:tblW w:w="0" w:type="auto"/>
        <w:tblLayout w:type="fixed"/>
        <w:tblLook w:val="04A0" w:firstRow="1" w:lastRow="0" w:firstColumn="1" w:lastColumn="0" w:noHBand="0" w:noVBand="1"/>
      </w:tblPr>
      <w:tblGrid>
        <w:gridCol w:w="1809"/>
        <w:gridCol w:w="8742"/>
      </w:tblGrid>
      <w:tr w:rsidR="007D46BA" w:rsidRPr="0020406A" w:rsidTr="005A303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09" w:type="dxa"/>
          </w:tcPr>
          <w:p w:rsidR="007D46BA" w:rsidRPr="0020406A" w:rsidRDefault="007D46BA" w:rsidP="005A303A">
            <w:pPr>
              <w:rPr>
                <w:rFonts w:cs="Arial"/>
                <w:sz w:val="20"/>
                <w:szCs w:val="20"/>
              </w:rPr>
            </w:pPr>
            <w:r w:rsidRPr="0020406A">
              <w:rPr>
                <w:rFonts w:cs="Arial"/>
                <w:sz w:val="20"/>
                <w:szCs w:val="20"/>
              </w:rPr>
              <w:t>Atributo</w:t>
            </w:r>
          </w:p>
        </w:tc>
        <w:tc>
          <w:tcPr>
            <w:tcW w:w="8742" w:type="dxa"/>
          </w:tcPr>
          <w:p w:rsidR="007D46BA" w:rsidRPr="0020406A" w:rsidRDefault="007D46BA" w:rsidP="005A303A">
            <w:pPr>
              <w:cnfStyle w:val="100000000000" w:firstRow="1" w:lastRow="0" w:firstColumn="0" w:lastColumn="0" w:oddVBand="0" w:evenVBand="0" w:oddHBand="0" w:evenHBand="0" w:firstRowFirstColumn="0" w:firstRowLastColumn="0" w:lastRowFirstColumn="0" w:lastRowLastColumn="0"/>
              <w:rPr>
                <w:rFonts w:cs="Arial"/>
                <w:b/>
                <w:sz w:val="20"/>
                <w:szCs w:val="20"/>
              </w:rPr>
            </w:pPr>
            <w:r w:rsidRPr="0020406A">
              <w:rPr>
                <w:rFonts w:cs="Arial"/>
                <w:b/>
                <w:sz w:val="20"/>
                <w:szCs w:val="20"/>
              </w:rPr>
              <w:t>Descripción</w:t>
            </w:r>
          </w:p>
        </w:tc>
      </w:tr>
      <w:tr w:rsidR="007D46BA" w:rsidRPr="0020406A" w:rsidTr="005A303A">
        <w:trPr>
          <w:cantSplit/>
        </w:trPr>
        <w:tc>
          <w:tcPr>
            <w:cnfStyle w:val="001000000000" w:firstRow="0" w:lastRow="0" w:firstColumn="1" w:lastColumn="0" w:oddVBand="0" w:evenVBand="0" w:oddHBand="0" w:evenHBand="0" w:firstRowFirstColumn="0" w:firstRowLastColumn="0" w:lastRowFirstColumn="0" w:lastRowLastColumn="0"/>
            <w:tcW w:w="1809" w:type="dxa"/>
          </w:tcPr>
          <w:p w:rsidR="007D46BA" w:rsidRPr="0020406A" w:rsidRDefault="007D46BA" w:rsidP="0020406A">
            <w:pPr>
              <w:rPr>
                <w:rFonts w:cs="Arial"/>
                <w:b w:val="0"/>
                <w:sz w:val="20"/>
                <w:szCs w:val="20"/>
              </w:rPr>
            </w:pPr>
            <w:r w:rsidRPr="0020406A">
              <w:rPr>
                <w:rFonts w:cs="Arial"/>
                <w:b w:val="0"/>
                <w:sz w:val="20"/>
                <w:szCs w:val="20"/>
              </w:rPr>
              <w:t>Marca</w:t>
            </w:r>
          </w:p>
        </w:tc>
        <w:tc>
          <w:tcPr>
            <w:tcW w:w="8742" w:type="dxa"/>
          </w:tcPr>
          <w:p w:rsidR="007D46BA" w:rsidRPr="0020406A" w:rsidRDefault="007D46BA" w:rsidP="0020406A">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20406A">
              <w:rPr>
                <w:rFonts w:cs="Arial"/>
                <w:sz w:val="20"/>
                <w:szCs w:val="20"/>
              </w:rPr>
              <w:t>Marca asociada al equipamiento a recepcionar.</w:t>
            </w:r>
          </w:p>
        </w:tc>
      </w:tr>
      <w:tr w:rsidR="007D46BA" w:rsidRPr="0020406A" w:rsidTr="005A303A">
        <w:trPr>
          <w:cantSplit/>
        </w:trPr>
        <w:tc>
          <w:tcPr>
            <w:cnfStyle w:val="001000000000" w:firstRow="0" w:lastRow="0" w:firstColumn="1" w:lastColumn="0" w:oddVBand="0" w:evenVBand="0" w:oddHBand="0" w:evenHBand="0" w:firstRowFirstColumn="0" w:firstRowLastColumn="0" w:lastRowFirstColumn="0" w:lastRowLastColumn="0"/>
            <w:tcW w:w="1809" w:type="dxa"/>
          </w:tcPr>
          <w:p w:rsidR="007D46BA" w:rsidRPr="0020406A" w:rsidRDefault="007D46BA" w:rsidP="0020406A">
            <w:pPr>
              <w:rPr>
                <w:rFonts w:cs="Arial"/>
                <w:b w:val="0"/>
                <w:sz w:val="20"/>
                <w:szCs w:val="20"/>
              </w:rPr>
            </w:pPr>
            <w:r w:rsidRPr="0020406A">
              <w:rPr>
                <w:rFonts w:cs="Arial"/>
                <w:b w:val="0"/>
                <w:sz w:val="20"/>
                <w:szCs w:val="20"/>
              </w:rPr>
              <w:t>Modelo</w:t>
            </w:r>
          </w:p>
        </w:tc>
        <w:tc>
          <w:tcPr>
            <w:tcW w:w="8742" w:type="dxa"/>
          </w:tcPr>
          <w:p w:rsidR="007D46BA" w:rsidRPr="0020406A" w:rsidRDefault="007D46BA" w:rsidP="0020406A">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20406A">
              <w:rPr>
                <w:rFonts w:cs="Arial"/>
                <w:sz w:val="20"/>
                <w:szCs w:val="20"/>
              </w:rPr>
              <w:t>Modelo específico del equipamiento a recepcionar.</w:t>
            </w:r>
          </w:p>
        </w:tc>
      </w:tr>
      <w:tr w:rsidR="007D46BA" w:rsidRPr="0020406A" w:rsidTr="005A303A">
        <w:trPr>
          <w:cantSplit/>
        </w:trPr>
        <w:tc>
          <w:tcPr>
            <w:cnfStyle w:val="001000000000" w:firstRow="0" w:lastRow="0" w:firstColumn="1" w:lastColumn="0" w:oddVBand="0" w:evenVBand="0" w:oddHBand="0" w:evenHBand="0" w:firstRowFirstColumn="0" w:firstRowLastColumn="0" w:lastRowFirstColumn="0" w:lastRowLastColumn="0"/>
            <w:tcW w:w="1809" w:type="dxa"/>
          </w:tcPr>
          <w:p w:rsidR="007D46BA" w:rsidRPr="0020406A" w:rsidRDefault="007D46BA" w:rsidP="0020406A">
            <w:pPr>
              <w:rPr>
                <w:rFonts w:cs="Arial"/>
                <w:b w:val="0"/>
                <w:sz w:val="20"/>
                <w:szCs w:val="20"/>
              </w:rPr>
            </w:pPr>
            <w:r w:rsidRPr="0020406A">
              <w:rPr>
                <w:rFonts w:cs="Arial"/>
                <w:b w:val="0"/>
                <w:sz w:val="20"/>
                <w:szCs w:val="20"/>
              </w:rPr>
              <w:t>Plazo de Entrega</w:t>
            </w:r>
          </w:p>
        </w:tc>
        <w:tc>
          <w:tcPr>
            <w:tcW w:w="8742" w:type="dxa"/>
          </w:tcPr>
          <w:p w:rsidR="007D46BA" w:rsidRPr="0020406A" w:rsidRDefault="007D46BA" w:rsidP="0020406A">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20406A">
              <w:rPr>
                <w:rFonts w:cs="Arial"/>
                <w:sz w:val="20"/>
                <w:szCs w:val="20"/>
              </w:rPr>
              <w:t>Plazo de entrega máximo establecido desde que el Responsable de Área solicita al proveedor hasta que éste entrega el material.</w:t>
            </w:r>
          </w:p>
        </w:tc>
      </w:tr>
      <w:tr w:rsidR="007D46BA" w:rsidRPr="0020406A" w:rsidTr="005A303A">
        <w:trPr>
          <w:cantSplit/>
        </w:trPr>
        <w:tc>
          <w:tcPr>
            <w:cnfStyle w:val="001000000000" w:firstRow="0" w:lastRow="0" w:firstColumn="1" w:lastColumn="0" w:oddVBand="0" w:evenVBand="0" w:oddHBand="0" w:evenHBand="0" w:firstRowFirstColumn="0" w:firstRowLastColumn="0" w:lastRowFirstColumn="0" w:lastRowLastColumn="0"/>
            <w:tcW w:w="1809" w:type="dxa"/>
          </w:tcPr>
          <w:p w:rsidR="007D46BA" w:rsidRPr="0020406A" w:rsidRDefault="007D46BA" w:rsidP="0020406A">
            <w:pPr>
              <w:rPr>
                <w:rFonts w:cs="Arial"/>
                <w:b w:val="0"/>
                <w:sz w:val="20"/>
                <w:szCs w:val="20"/>
              </w:rPr>
            </w:pPr>
            <w:r w:rsidRPr="0020406A">
              <w:rPr>
                <w:rFonts w:cs="Arial"/>
                <w:b w:val="0"/>
                <w:sz w:val="20"/>
                <w:szCs w:val="20"/>
              </w:rPr>
              <w:t>Cierre de Peticiones</w:t>
            </w:r>
          </w:p>
        </w:tc>
        <w:tc>
          <w:tcPr>
            <w:tcW w:w="8742" w:type="dxa"/>
          </w:tcPr>
          <w:p w:rsidR="007D46BA" w:rsidRPr="0020406A" w:rsidRDefault="007D46BA" w:rsidP="0020406A">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20406A">
              <w:rPr>
                <w:rFonts w:cs="Arial"/>
                <w:sz w:val="20"/>
                <w:szCs w:val="20"/>
              </w:rPr>
              <w:t>Fecha de cierre de peticiones asociadas al expediente específico, una vez superada la fecha indicada no se podrán realizar nuevas peticiones.</w:t>
            </w:r>
          </w:p>
        </w:tc>
      </w:tr>
      <w:tr w:rsidR="007D46BA" w:rsidRPr="0020406A" w:rsidTr="005A303A">
        <w:trPr>
          <w:cantSplit/>
        </w:trPr>
        <w:tc>
          <w:tcPr>
            <w:cnfStyle w:val="001000000000" w:firstRow="0" w:lastRow="0" w:firstColumn="1" w:lastColumn="0" w:oddVBand="0" w:evenVBand="0" w:oddHBand="0" w:evenHBand="0" w:firstRowFirstColumn="0" w:firstRowLastColumn="0" w:lastRowFirstColumn="0" w:lastRowLastColumn="0"/>
            <w:tcW w:w="1809" w:type="dxa"/>
          </w:tcPr>
          <w:p w:rsidR="007D46BA" w:rsidRPr="0020406A" w:rsidRDefault="007D46BA" w:rsidP="0020406A">
            <w:pPr>
              <w:rPr>
                <w:rFonts w:cs="Arial"/>
                <w:b w:val="0"/>
                <w:sz w:val="20"/>
                <w:szCs w:val="20"/>
              </w:rPr>
            </w:pPr>
            <w:r w:rsidRPr="0020406A">
              <w:rPr>
                <w:rFonts w:cs="Arial"/>
                <w:b w:val="0"/>
                <w:sz w:val="20"/>
                <w:szCs w:val="20"/>
              </w:rPr>
              <w:t>Características Técnicas</w:t>
            </w:r>
          </w:p>
        </w:tc>
        <w:tc>
          <w:tcPr>
            <w:tcW w:w="8742" w:type="dxa"/>
          </w:tcPr>
          <w:p w:rsidR="007D46BA" w:rsidRPr="0020406A" w:rsidRDefault="007D46BA" w:rsidP="0020406A">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20406A">
              <w:rPr>
                <w:rFonts w:cs="Arial"/>
                <w:sz w:val="20"/>
                <w:szCs w:val="20"/>
              </w:rPr>
              <w:t>Descripción de las características técnicas asociadas al equipamiento.</w:t>
            </w:r>
          </w:p>
        </w:tc>
      </w:tr>
      <w:tr w:rsidR="007D46BA" w:rsidRPr="0020406A" w:rsidTr="005A303A">
        <w:trPr>
          <w:cantSplit/>
        </w:trPr>
        <w:tc>
          <w:tcPr>
            <w:cnfStyle w:val="001000000000" w:firstRow="0" w:lastRow="0" w:firstColumn="1" w:lastColumn="0" w:oddVBand="0" w:evenVBand="0" w:oddHBand="0" w:evenHBand="0" w:firstRowFirstColumn="0" w:firstRowLastColumn="0" w:lastRowFirstColumn="0" w:lastRowLastColumn="0"/>
            <w:tcW w:w="1809" w:type="dxa"/>
          </w:tcPr>
          <w:p w:rsidR="007D46BA" w:rsidRPr="0020406A" w:rsidRDefault="007D46BA" w:rsidP="0020406A">
            <w:pPr>
              <w:rPr>
                <w:rFonts w:cs="Arial"/>
                <w:b w:val="0"/>
                <w:sz w:val="20"/>
                <w:szCs w:val="20"/>
              </w:rPr>
            </w:pPr>
            <w:r w:rsidRPr="0020406A">
              <w:rPr>
                <w:rFonts w:cs="Arial"/>
                <w:b w:val="0"/>
                <w:sz w:val="20"/>
                <w:szCs w:val="20"/>
              </w:rPr>
              <w:t>Área</w:t>
            </w:r>
          </w:p>
        </w:tc>
        <w:tc>
          <w:tcPr>
            <w:tcW w:w="8742" w:type="dxa"/>
          </w:tcPr>
          <w:p w:rsidR="007D46BA" w:rsidRPr="0020406A" w:rsidRDefault="007D46BA" w:rsidP="0020406A">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20406A">
              <w:rPr>
                <w:rFonts w:cs="Arial"/>
                <w:sz w:val="20"/>
                <w:szCs w:val="20"/>
              </w:rPr>
              <w:t>Área a la cual pertenece el centro donde se va a realizar la entrega del material.</w:t>
            </w:r>
          </w:p>
        </w:tc>
      </w:tr>
      <w:tr w:rsidR="007D46BA" w:rsidRPr="0020406A" w:rsidTr="005A303A">
        <w:trPr>
          <w:cantSplit/>
        </w:trPr>
        <w:tc>
          <w:tcPr>
            <w:cnfStyle w:val="001000000000" w:firstRow="0" w:lastRow="0" w:firstColumn="1" w:lastColumn="0" w:oddVBand="0" w:evenVBand="0" w:oddHBand="0" w:evenHBand="0" w:firstRowFirstColumn="0" w:firstRowLastColumn="0" w:lastRowFirstColumn="0" w:lastRowLastColumn="0"/>
            <w:tcW w:w="1809" w:type="dxa"/>
          </w:tcPr>
          <w:p w:rsidR="007D46BA" w:rsidRPr="0020406A" w:rsidRDefault="007D46BA" w:rsidP="0020406A">
            <w:pPr>
              <w:rPr>
                <w:rStyle w:val="iceouttxt9"/>
                <w:rFonts w:cs="Arial"/>
                <w:b w:val="0"/>
                <w:sz w:val="20"/>
                <w:szCs w:val="20"/>
              </w:rPr>
            </w:pPr>
            <w:r w:rsidRPr="0020406A">
              <w:rPr>
                <w:rStyle w:val="iceouttxt9"/>
                <w:rFonts w:cs="Arial"/>
                <w:b w:val="0"/>
                <w:sz w:val="20"/>
                <w:szCs w:val="20"/>
              </w:rPr>
              <w:t>Ubicación</w:t>
            </w:r>
          </w:p>
        </w:tc>
        <w:tc>
          <w:tcPr>
            <w:tcW w:w="8742" w:type="dxa"/>
          </w:tcPr>
          <w:p w:rsidR="007D46BA" w:rsidRPr="0020406A" w:rsidRDefault="007D46BA" w:rsidP="0020406A">
            <w:pPr>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r w:rsidRPr="0020406A">
              <w:rPr>
                <w:rStyle w:val="iceouttxt9"/>
                <w:rFonts w:cs="Arial"/>
                <w:sz w:val="20"/>
                <w:szCs w:val="20"/>
              </w:rPr>
              <w:t xml:space="preserve">Centro </w:t>
            </w:r>
            <w:r w:rsidRPr="0020406A">
              <w:rPr>
                <w:rFonts w:cs="Arial"/>
                <w:sz w:val="20"/>
                <w:szCs w:val="20"/>
              </w:rPr>
              <w:t>donde se va a realizar la entrega del material.</w:t>
            </w:r>
          </w:p>
        </w:tc>
      </w:tr>
      <w:tr w:rsidR="007D46BA" w:rsidRPr="0020406A" w:rsidTr="005A303A">
        <w:trPr>
          <w:cantSplit/>
        </w:trPr>
        <w:tc>
          <w:tcPr>
            <w:cnfStyle w:val="001000000000" w:firstRow="0" w:lastRow="0" w:firstColumn="1" w:lastColumn="0" w:oddVBand="0" w:evenVBand="0" w:oddHBand="0" w:evenHBand="0" w:firstRowFirstColumn="0" w:firstRowLastColumn="0" w:lastRowFirstColumn="0" w:lastRowLastColumn="0"/>
            <w:tcW w:w="1809" w:type="dxa"/>
          </w:tcPr>
          <w:p w:rsidR="007D46BA" w:rsidRPr="0020406A" w:rsidRDefault="007D46BA" w:rsidP="0020406A">
            <w:pPr>
              <w:rPr>
                <w:rStyle w:val="iceouttxt9"/>
                <w:rFonts w:cs="Arial"/>
                <w:b w:val="0"/>
                <w:sz w:val="20"/>
                <w:szCs w:val="20"/>
              </w:rPr>
            </w:pPr>
            <w:r w:rsidRPr="0020406A">
              <w:rPr>
                <w:rStyle w:val="iceouttxt9"/>
                <w:rFonts w:cs="Arial"/>
                <w:b w:val="0"/>
                <w:sz w:val="20"/>
                <w:szCs w:val="20"/>
              </w:rPr>
              <w:t>Cantidad a Recepcionar</w:t>
            </w:r>
          </w:p>
        </w:tc>
        <w:tc>
          <w:tcPr>
            <w:tcW w:w="8742" w:type="dxa"/>
          </w:tcPr>
          <w:p w:rsidR="007D46BA" w:rsidRPr="0020406A" w:rsidRDefault="007D46BA" w:rsidP="0020406A">
            <w:pPr>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r w:rsidRPr="0020406A">
              <w:rPr>
                <w:rStyle w:val="iceouttxt9"/>
                <w:rFonts w:cs="Arial"/>
                <w:sz w:val="20"/>
                <w:szCs w:val="20"/>
              </w:rPr>
              <w:t>Cantidad total solicitada por el Responsable de Área que debe ser entregada por el proveedor, bien en una entrega o en cantidades parciales.</w:t>
            </w:r>
          </w:p>
        </w:tc>
      </w:tr>
      <w:tr w:rsidR="007D46BA" w:rsidRPr="0020406A" w:rsidTr="005A303A">
        <w:trPr>
          <w:cantSplit/>
        </w:trPr>
        <w:tc>
          <w:tcPr>
            <w:cnfStyle w:val="001000000000" w:firstRow="0" w:lastRow="0" w:firstColumn="1" w:lastColumn="0" w:oddVBand="0" w:evenVBand="0" w:oddHBand="0" w:evenHBand="0" w:firstRowFirstColumn="0" w:firstRowLastColumn="0" w:lastRowFirstColumn="0" w:lastRowLastColumn="0"/>
            <w:tcW w:w="1809" w:type="dxa"/>
          </w:tcPr>
          <w:p w:rsidR="007D46BA" w:rsidRPr="0020406A" w:rsidRDefault="007D46BA" w:rsidP="0020406A">
            <w:pPr>
              <w:rPr>
                <w:rStyle w:val="iceouttxt9"/>
                <w:rFonts w:cs="Arial"/>
                <w:b w:val="0"/>
                <w:sz w:val="20"/>
                <w:szCs w:val="20"/>
              </w:rPr>
            </w:pPr>
            <w:r w:rsidRPr="0020406A">
              <w:rPr>
                <w:rStyle w:val="iceouttxt9"/>
                <w:rFonts w:cs="Arial"/>
                <w:b w:val="0"/>
                <w:sz w:val="20"/>
                <w:szCs w:val="20"/>
              </w:rPr>
              <w:t>Justificación de la petición</w:t>
            </w:r>
          </w:p>
        </w:tc>
        <w:tc>
          <w:tcPr>
            <w:tcW w:w="8742" w:type="dxa"/>
          </w:tcPr>
          <w:p w:rsidR="007D46BA" w:rsidRPr="0020406A" w:rsidRDefault="007D46BA" w:rsidP="0020406A">
            <w:pPr>
              <w:cnfStyle w:val="000000000000" w:firstRow="0" w:lastRow="0" w:firstColumn="0" w:lastColumn="0" w:oddVBand="0" w:evenVBand="0" w:oddHBand="0" w:evenHBand="0" w:firstRowFirstColumn="0" w:firstRowLastColumn="0" w:lastRowFirstColumn="0" w:lastRowLastColumn="0"/>
              <w:rPr>
                <w:rStyle w:val="iceouttxt9"/>
                <w:rFonts w:cs="Arial"/>
                <w:sz w:val="20"/>
                <w:szCs w:val="20"/>
              </w:rPr>
            </w:pPr>
            <w:r w:rsidRPr="0020406A">
              <w:rPr>
                <w:rStyle w:val="iceouttxt9"/>
                <w:rFonts w:cs="Arial"/>
                <w:sz w:val="20"/>
                <w:szCs w:val="20"/>
              </w:rPr>
              <w:t>Comentario asociado a la petición de equipamiento.</w:t>
            </w:r>
          </w:p>
        </w:tc>
      </w:tr>
    </w:tbl>
    <w:p w:rsidR="007D46BA" w:rsidRPr="007D46BA" w:rsidRDefault="007D46BA" w:rsidP="007D46BA">
      <w:pPr>
        <w:pStyle w:val="Heading3"/>
        <w:tabs>
          <w:tab w:val="clear" w:pos="2138"/>
          <w:tab w:val="num" w:pos="720"/>
        </w:tabs>
        <w:ind w:left="720"/>
        <w:rPr>
          <w:rFonts w:cs="Arial"/>
          <w:szCs w:val="24"/>
        </w:rPr>
      </w:pPr>
      <w:bookmarkStart w:id="7" w:name="_Toc466546331"/>
      <w:bookmarkStart w:id="8" w:name="_Toc466550361"/>
      <w:r w:rsidRPr="00593DFB">
        <w:rPr>
          <w:rStyle w:val="iceouttxt9"/>
          <w:rFonts w:cs="Arial"/>
          <w:szCs w:val="24"/>
        </w:rPr>
        <w:lastRenderedPageBreak/>
        <w:t xml:space="preserve">Pestaña </w:t>
      </w:r>
      <w:proofErr w:type="spellStart"/>
      <w:r w:rsidRPr="00593DFB">
        <w:rPr>
          <w:rStyle w:val="iceouttxt9"/>
          <w:rFonts w:cs="Arial"/>
          <w:szCs w:val="24"/>
        </w:rPr>
        <w:t>Seg</w:t>
      </w:r>
      <w:proofErr w:type="spellEnd"/>
      <w:r w:rsidRPr="00593DFB">
        <w:rPr>
          <w:rStyle w:val="iceouttxt9"/>
          <w:rFonts w:cs="Arial"/>
          <w:szCs w:val="24"/>
        </w:rPr>
        <w:t>. Petición.</w:t>
      </w:r>
      <w:bookmarkEnd w:id="7"/>
      <w:bookmarkEnd w:id="8"/>
    </w:p>
    <w:p w:rsidR="007D46BA" w:rsidRDefault="007D46BA" w:rsidP="0020406A">
      <w:r>
        <w:t>En esta pestaña es donde se registra toda la información con respecto a la petición seleccionada, es importante revisar estos datos puesto que en el podemos encontrar información importante como por ejemplo: pedidos parciales, datos de entrega y del contacto de la recepción, anomalías detectadas,…</w:t>
      </w:r>
    </w:p>
    <w:p w:rsidR="00D7243D" w:rsidRPr="00D7243D" w:rsidRDefault="007D46BA" w:rsidP="0020406A">
      <w:r>
        <w:t>A continuación se muestra la ventana de detalle y los campos disponibles:</w:t>
      </w:r>
    </w:p>
    <w:p w:rsidR="00D7243D" w:rsidRDefault="007D46BA" w:rsidP="00F71977">
      <w:pPr>
        <w:spacing w:after="0"/>
        <w:jc w:val="center"/>
      </w:pPr>
      <w:r>
        <w:rPr>
          <w:noProof/>
          <w:lang w:eastAsia="es-ES"/>
        </w:rPr>
        <w:drawing>
          <wp:inline distT="0" distB="0" distL="0" distR="0" wp14:anchorId="5AB6A811" wp14:editId="2C5A8133">
            <wp:extent cx="5612130" cy="2743835"/>
            <wp:effectExtent l="0" t="0" r="762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5612130" cy="2743835"/>
                    </a:xfrm>
                    <a:prstGeom prst="rect">
                      <a:avLst/>
                    </a:prstGeom>
                  </pic:spPr>
                </pic:pic>
              </a:graphicData>
            </a:graphic>
          </wp:inline>
        </w:drawing>
      </w:r>
    </w:p>
    <w:p w:rsidR="00F71977" w:rsidRPr="002F37AE" w:rsidRDefault="00F71977" w:rsidP="00F71977">
      <w:pPr>
        <w:pStyle w:val="Caption"/>
        <w:spacing w:after="240"/>
        <w:rPr>
          <w:b w:val="0"/>
          <w:color w:val="4F81BD" w:themeColor="accent1"/>
        </w:rPr>
      </w:pPr>
      <w:r w:rsidRPr="002F37AE">
        <w:rPr>
          <w:b w:val="0"/>
          <w:color w:val="4F81BD" w:themeColor="accent1"/>
        </w:rPr>
        <w:t xml:space="preserve">Imagen </w:t>
      </w:r>
      <w:r w:rsidRPr="002F37AE">
        <w:rPr>
          <w:b w:val="0"/>
          <w:color w:val="4F81BD" w:themeColor="accent1"/>
        </w:rPr>
        <w:fldChar w:fldCharType="begin"/>
      </w:r>
      <w:r w:rsidRPr="002F37AE">
        <w:rPr>
          <w:b w:val="0"/>
          <w:color w:val="4F81BD" w:themeColor="accent1"/>
        </w:rPr>
        <w:instrText xml:space="preserve"> SEQ Ilustración \* ARABIC </w:instrText>
      </w:r>
      <w:r w:rsidRPr="002F37AE">
        <w:rPr>
          <w:b w:val="0"/>
          <w:color w:val="4F81BD" w:themeColor="accent1"/>
        </w:rPr>
        <w:fldChar w:fldCharType="separate"/>
      </w:r>
      <w:r w:rsidR="0020406A">
        <w:rPr>
          <w:b w:val="0"/>
          <w:noProof/>
          <w:color w:val="4F81BD" w:themeColor="accent1"/>
        </w:rPr>
        <w:t>3</w:t>
      </w:r>
      <w:r w:rsidRPr="002F37AE">
        <w:rPr>
          <w:b w:val="0"/>
          <w:color w:val="4F81BD" w:themeColor="accent1"/>
        </w:rPr>
        <w:fldChar w:fldCharType="end"/>
      </w:r>
      <w:r>
        <w:rPr>
          <w:b w:val="0"/>
          <w:color w:val="4F81BD" w:themeColor="accent1"/>
        </w:rPr>
        <w:t>: seguimiento de la petición</w:t>
      </w:r>
    </w:p>
    <w:tbl>
      <w:tblPr>
        <w:tblStyle w:val="StyleCGES"/>
        <w:tblW w:w="10551" w:type="dxa"/>
        <w:tblLayout w:type="fixed"/>
        <w:tblLook w:val="04A0" w:firstRow="1" w:lastRow="0" w:firstColumn="1" w:lastColumn="0" w:noHBand="0" w:noVBand="1"/>
      </w:tblPr>
      <w:tblGrid>
        <w:gridCol w:w="1809"/>
        <w:gridCol w:w="8742"/>
      </w:tblGrid>
      <w:tr w:rsidR="007D46BA" w:rsidTr="007D46B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09" w:type="dxa"/>
          </w:tcPr>
          <w:p w:rsidR="007D46BA" w:rsidRDefault="007D46BA" w:rsidP="005A303A">
            <w:pPr>
              <w:rPr>
                <w:rFonts w:cs="Arial"/>
                <w:sz w:val="20"/>
                <w:szCs w:val="20"/>
              </w:rPr>
            </w:pPr>
            <w:r>
              <w:rPr>
                <w:rFonts w:cs="Arial"/>
                <w:sz w:val="20"/>
                <w:szCs w:val="20"/>
              </w:rPr>
              <w:t>Atributo</w:t>
            </w:r>
          </w:p>
        </w:tc>
        <w:tc>
          <w:tcPr>
            <w:tcW w:w="8742" w:type="dxa"/>
          </w:tcPr>
          <w:p w:rsidR="007D46BA" w:rsidRPr="00B72838" w:rsidRDefault="007D46BA" w:rsidP="005A303A">
            <w:pPr>
              <w:cnfStyle w:val="100000000000" w:firstRow="1" w:lastRow="0" w:firstColumn="0" w:lastColumn="0" w:oddVBand="0" w:evenVBand="0" w:oddHBand="0" w:evenHBand="0" w:firstRowFirstColumn="0" w:firstRowLastColumn="0" w:lastRowFirstColumn="0" w:lastRowLastColumn="0"/>
              <w:rPr>
                <w:rFonts w:cs="Arial"/>
                <w:b/>
                <w:sz w:val="20"/>
                <w:szCs w:val="20"/>
              </w:rPr>
            </w:pPr>
            <w:r w:rsidRPr="00B72838">
              <w:rPr>
                <w:rFonts w:cs="Arial"/>
                <w:b/>
                <w:sz w:val="20"/>
                <w:szCs w:val="20"/>
              </w:rPr>
              <w:t>Descripción</w:t>
            </w:r>
          </w:p>
        </w:tc>
      </w:tr>
      <w:tr w:rsidR="007D46BA" w:rsidTr="007D46BA">
        <w:trPr>
          <w:cantSplit/>
        </w:trPr>
        <w:tc>
          <w:tcPr>
            <w:cnfStyle w:val="001000000000" w:firstRow="0" w:lastRow="0" w:firstColumn="1" w:lastColumn="0" w:oddVBand="0" w:evenVBand="0" w:oddHBand="0" w:evenHBand="0" w:firstRowFirstColumn="0" w:firstRowLastColumn="0" w:lastRowFirstColumn="0" w:lastRowLastColumn="0"/>
            <w:tcW w:w="1809" w:type="dxa"/>
          </w:tcPr>
          <w:p w:rsidR="007D46BA" w:rsidRPr="00B72838" w:rsidRDefault="007D46BA" w:rsidP="005A303A">
            <w:pPr>
              <w:rPr>
                <w:rFonts w:cs="Arial"/>
                <w:b w:val="0"/>
                <w:sz w:val="20"/>
                <w:szCs w:val="20"/>
              </w:rPr>
            </w:pPr>
            <w:r>
              <w:rPr>
                <w:rFonts w:cs="Arial"/>
                <w:b w:val="0"/>
                <w:sz w:val="20"/>
                <w:szCs w:val="20"/>
              </w:rPr>
              <w:t>Fecha</w:t>
            </w:r>
          </w:p>
        </w:tc>
        <w:tc>
          <w:tcPr>
            <w:tcW w:w="8742" w:type="dxa"/>
          </w:tcPr>
          <w:p w:rsidR="007D46BA" w:rsidRPr="00B72838" w:rsidRDefault="007D46BA" w:rsidP="005A303A">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Fecha de la actuación realizada sobre la petición.</w:t>
            </w:r>
          </w:p>
        </w:tc>
      </w:tr>
      <w:tr w:rsidR="007D46BA" w:rsidTr="007D46BA">
        <w:trPr>
          <w:cantSplit/>
        </w:trPr>
        <w:tc>
          <w:tcPr>
            <w:cnfStyle w:val="001000000000" w:firstRow="0" w:lastRow="0" w:firstColumn="1" w:lastColumn="0" w:oddVBand="0" w:evenVBand="0" w:oddHBand="0" w:evenHBand="0" w:firstRowFirstColumn="0" w:firstRowLastColumn="0" w:lastRowFirstColumn="0" w:lastRowLastColumn="0"/>
            <w:tcW w:w="1809" w:type="dxa"/>
          </w:tcPr>
          <w:p w:rsidR="007D46BA" w:rsidRPr="00B72838" w:rsidRDefault="007D46BA" w:rsidP="005A303A">
            <w:pPr>
              <w:rPr>
                <w:rFonts w:cs="Arial"/>
                <w:b w:val="0"/>
                <w:sz w:val="20"/>
                <w:szCs w:val="20"/>
              </w:rPr>
            </w:pPr>
            <w:r>
              <w:rPr>
                <w:rFonts w:cs="Arial"/>
                <w:b w:val="0"/>
                <w:sz w:val="20"/>
                <w:szCs w:val="20"/>
              </w:rPr>
              <w:t>Usuario</w:t>
            </w:r>
          </w:p>
        </w:tc>
        <w:tc>
          <w:tcPr>
            <w:tcW w:w="8742" w:type="dxa"/>
          </w:tcPr>
          <w:p w:rsidR="007D46BA" w:rsidRPr="00B72838" w:rsidRDefault="007D46BA" w:rsidP="005A303A">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Usuario que ha realizado la actuación.</w:t>
            </w:r>
          </w:p>
        </w:tc>
      </w:tr>
      <w:tr w:rsidR="007D46BA" w:rsidTr="007D46BA">
        <w:trPr>
          <w:cantSplit/>
        </w:trPr>
        <w:tc>
          <w:tcPr>
            <w:cnfStyle w:val="001000000000" w:firstRow="0" w:lastRow="0" w:firstColumn="1" w:lastColumn="0" w:oddVBand="0" w:evenVBand="0" w:oddHBand="0" w:evenHBand="0" w:firstRowFirstColumn="0" w:firstRowLastColumn="0" w:lastRowFirstColumn="0" w:lastRowLastColumn="0"/>
            <w:tcW w:w="1809" w:type="dxa"/>
          </w:tcPr>
          <w:p w:rsidR="007D46BA" w:rsidRPr="00B72838" w:rsidRDefault="007D46BA" w:rsidP="005A303A">
            <w:pPr>
              <w:rPr>
                <w:rFonts w:cs="Arial"/>
                <w:b w:val="0"/>
                <w:sz w:val="20"/>
                <w:szCs w:val="20"/>
              </w:rPr>
            </w:pPr>
            <w:r>
              <w:rPr>
                <w:rFonts w:cs="Arial"/>
                <w:b w:val="0"/>
                <w:sz w:val="20"/>
                <w:szCs w:val="20"/>
              </w:rPr>
              <w:t>Tipo</w:t>
            </w:r>
          </w:p>
        </w:tc>
        <w:tc>
          <w:tcPr>
            <w:tcW w:w="8742" w:type="dxa"/>
          </w:tcPr>
          <w:p w:rsidR="007D46BA" w:rsidRDefault="007D46BA" w:rsidP="005A303A">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Existen varios tipos de actividades:</w:t>
            </w:r>
          </w:p>
          <w:p w:rsidR="007D46BA" w:rsidRDefault="007D46BA" w:rsidP="007D46BA">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Seguimiento</w:t>
            </w:r>
          </w:p>
          <w:p w:rsidR="007D46BA" w:rsidRPr="00593DFB" w:rsidRDefault="007D46BA" w:rsidP="007D46BA">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Cambio de estado</w:t>
            </w:r>
          </w:p>
        </w:tc>
      </w:tr>
      <w:tr w:rsidR="007D46BA" w:rsidTr="007D46BA">
        <w:trPr>
          <w:cantSplit/>
        </w:trPr>
        <w:tc>
          <w:tcPr>
            <w:cnfStyle w:val="001000000000" w:firstRow="0" w:lastRow="0" w:firstColumn="1" w:lastColumn="0" w:oddVBand="0" w:evenVBand="0" w:oddHBand="0" w:evenHBand="0" w:firstRowFirstColumn="0" w:firstRowLastColumn="0" w:lastRowFirstColumn="0" w:lastRowLastColumn="0"/>
            <w:tcW w:w="1809" w:type="dxa"/>
          </w:tcPr>
          <w:p w:rsidR="007D46BA" w:rsidRPr="00B72838" w:rsidRDefault="007D46BA" w:rsidP="005A303A">
            <w:pPr>
              <w:rPr>
                <w:rFonts w:cs="Arial"/>
                <w:b w:val="0"/>
                <w:sz w:val="20"/>
                <w:szCs w:val="20"/>
              </w:rPr>
            </w:pPr>
            <w:r>
              <w:rPr>
                <w:rFonts w:cs="Arial"/>
                <w:b w:val="0"/>
                <w:sz w:val="20"/>
                <w:szCs w:val="20"/>
              </w:rPr>
              <w:t>Comentarios</w:t>
            </w:r>
          </w:p>
        </w:tc>
        <w:tc>
          <w:tcPr>
            <w:tcW w:w="8742" w:type="dxa"/>
          </w:tcPr>
          <w:p w:rsidR="007D46BA" w:rsidRDefault="007D46BA" w:rsidP="005A303A">
            <w:p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Asociados al tipo de actividad:</w:t>
            </w:r>
          </w:p>
          <w:p w:rsidR="007D46BA" w:rsidRPr="00802589" w:rsidRDefault="007D46BA" w:rsidP="007D46BA">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cs="Arial"/>
                <w:sz w:val="20"/>
                <w:szCs w:val="20"/>
              </w:rPr>
            </w:pPr>
            <w:r w:rsidRPr="00802589">
              <w:rPr>
                <w:rFonts w:cs="Arial"/>
                <w:sz w:val="20"/>
                <w:szCs w:val="20"/>
              </w:rPr>
              <w:t>Seguimiento: solicitud de equipamiento (parcial o total), notificación de anomalías en la recepción.</w:t>
            </w:r>
          </w:p>
          <w:p w:rsidR="007D46BA" w:rsidRPr="00B72838" w:rsidRDefault="007D46BA" w:rsidP="007D46BA">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Cambio de estado: asociada a la aprobación por parte del Jefe de Proyecto.</w:t>
            </w:r>
          </w:p>
        </w:tc>
      </w:tr>
    </w:tbl>
    <w:p w:rsidR="007D46BA" w:rsidRDefault="007D46BA" w:rsidP="007D46BA">
      <w:pPr>
        <w:pStyle w:val="Heading3"/>
        <w:tabs>
          <w:tab w:val="clear" w:pos="2138"/>
          <w:tab w:val="num" w:pos="720"/>
        </w:tabs>
        <w:ind w:left="720"/>
      </w:pPr>
      <w:bookmarkStart w:id="9" w:name="_Toc466546332"/>
      <w:bookmarkStart w:id="10" w:name="_Toc466550362"/>
      <w:r>
        <w:t xml:space="preserve">Pestaña Docs. </w:t>
      </w:r>
      <w:proofErr w:type="spellStart"/>
      <w:r>
        <w:t>Asoc</w:t>
      </w:r>
      <w:proofErr w:type="spellEnd"/>
      <w:r>
        <w:t xml:space="preserve">. </w:t>
      </w:r>
      <w:proofErr w:type="spellStart"/>
      <w:r>
        <w:t>Petic</w:t>
      </w:r>
      <w:proofErr w:type="spellEnd"/>
      <w:r>
        <w:t>.</w:t>
      </w:r>
      <w:bookmarkEnd w:id="9"/>
      <w:bookmarkEnd w:id="10"/>
    </w:p>
    <w:p w:rsidR="007D46BA" w:rsidRDefault="007D46BA" w:rsidP="0020406A">
      <w:r w:rsidRPr="007D46BA">
        <w:t>Esta pestaña mostrará posible documentación que se haya incluido en la petición. No existe posibilidad de adjuntar documentación por parte del técnico de campo.</w:t>
      </w:r>
    </w:p>
    <w:p w:rsidR="007D46BA" w:rsidRDefault="007D46BA" w:rsidP="0020406A">
      <w:pPr>
        <w:keepNext/>
        <w:spacing w:after="0"/>
        <w:jc w:val="center"/>
      </w:pPr>
      <w:r>
        <w:rPr>
          <w:noProof/>
          <w:lang w:eastAsia="es-ES"/>
        </w:rPr>
        <w:lastRenderedPageBreak/>
        <w:drawing>
          <wp:inline distT="0" distB="0" distL="0" distR="0" wp14:anchorId="271B4005" wp14:editId="5B73C606">
            <wp:extent cx="5612130" cy="1391285"/>
            <wp:effectExtent l="0" t="0" r="762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5612130" cy="1391285"/>
                    </a:xfrm>
                    <a:prstGeom prst="rect">
                      <a:avLst/>
                    </a:prstGeom>
                  </pic:spPr>
                </pic:pic>
              </a:graphicData>
            </a:graphic>
          </wp:inline>
        </w:drawing>
      </w:r>
    </w:p>
    <w:p w:rsidR="00F71977" w:rsidRPr="002F37AE" w:rsidRDefault="00F71977" w:rsidP="00F71977">
      <w:pPr>
        <w:pStyle w:val="Caption"/>
        <w:spacing w:after="120"/>
        <w:rPr>
          <w:b w:val="0"/>
          <w:color w:val="4F81BD" w:themeColor="accent1"/>
        </w:rPr>
      </w:pPr>
      <w:r w:rsidRPr="002F37AE">
        <w:rPr>
          <w:b w:val="0"/>
          <w:color w:val="4F81BD" w:themeColor="accent1"/>
        </w:rPr>
        <w:t xml:space="preserve">Imagen </w:t>
      </w:r>
      <w:r w:rsidRPr="002F37AE">
        <w:rPr>
          <w:b w:val="0"/>
          <w:color w:val="4F81BD" w:themeColor="accent1"/>
        </w:rPr>
        <w:fldChar w:fldCharType="begin"/>
      </w:r>
      <w:r w:rsidRPr="002F37AE">
        <w:rPr>
          <w:b w:val="0"/>
          <w:color w:val="4F81BD" w:themeColor="accent1"/>
        </w:rPr>
        <w:instrText xml:space="preserve"> SEQ Ilustración \* ARABIC </w:instrText>
      </w:r>
      <w:r w:rsidRPr="002F37AE">
        <w:rPr>
          <w:b w:val="0"/>
          <w:color w:val="4F81BD" w:themeColor="accent1"/>
        </w:rPr>
        <w:fldChar w:fldCharType="separate"/>
      </w:r>
      <w:r w:rsidR="0020406A">
        <w:rPr>
          <w:b w:val="0"/>
          <w:noProof/>
          <w:color w:val="4F81BD" w:themeColor="accent1"/>
        </w:rPr>
        <w:t>4</w:t>
      </w:r>
      <w:r w:rsidRPr="002F37AE">
        <w:rPr>
          <w:b w:val="0"/>
          <w:color w:val="4F81BD" w:themeColor="accent1"/>
        </w:rPr>
        <w:fldChar w:fldCharType="end"/>
      </w:r>
      <w:r>
        <w:rPr>
          <w:b w:val="0"/>
          <w:color w:val="4F81BD" w:themeColor="accent1"/>
        </w:rPr>
        <w:t>: documentos asociados a la petición</w:t>
      </w:r>
    </w:p>
    <w:p w:rsidR="007D46BA" w:rsidRDefault="007D46BA" w:rsidP="007D46BA">
      <w:pPr>
        <w:pStyle w:val="Heading2"/>
        <w:tabs>
          <w:tab w:val="clear" w:pos="1426"/>
          <w:tab w:val="num" w:pos="576"/>
        </w:tabs>
        <w:ind w:left="576"/>
      </w:pPr>
      <w:bookmarkStart w:id="11" w:name="_Toc466546333"/>
      <w:bookmarkStart w:id="12" w:name="_Toc466550363"/>
      <w:r>
        <w:t>Recepción de Material</w:t>
      </w:r>
      <w:bookmarkEnd w:id="11"/>
      <w:bookmarkEnd w:id="12"/>
    </w:p>
    <w:p w:rsidR="007D46BA" w:rsidRDefault="007D46BA" w:rsidP="0020406A">
      <w:r w:rsidRPr="007D46BA">
        <w:t xml:space="preserve">Una vez se ha accedido a la petición correspondiente debe realizarse la recepción del equipamiento </w:t>
      </w:r>
      <w:r w:rsidRPr="0020406A">
        <w:t>asociado. Para ello es necesario pulsar el botón “Recepcionar” visible que se observa en las imágenes</w:t>
      </w:r>
      <w:r w:rsidRPr="007D46BA">
        <w:t xml:space="preserve"> anteriores. Una vez pulsado se muestra la siguiente ventana:</w:t>
      </w:r>
    </w:p>
    <w:p w:rsidR="007D46BA" w:rsidRDefault="007D46BA" w:rsidP="00F71977">
      <w:pPr>
        <w:spacing w:after="0"/>
        <w:jc w:val="center"/>
      </w:pPr>
      <w:r>
        <w:rPr>
          <w:noProof/>
          <w:lang w:eastAsia="es-ES"/>
        </w:rPr>
        <w:drawing>
          <wp:inline distT="0" distB="0" distL="0" distR="0" wp14:anchorId="0DAF2EAA" wp14:editId="149DFA04">
            <wp:extent cx="4436828" cy="3885176"/>
            <wp:effectExtent l="0" t="0" r="1905"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439297" cy="3887338"/>
                    </a:xfrm>
                    <a:prstGeom prst="rect">
                      <a:avLst/>
                    </a:prstGeom>
                  </pic:spPr>
                </pic:pic>
              </a:graphicData>
            </a:graphic>
          </wp:inline>
        </w:drawing>
      </w:r>
    </w:p>
    <w:p w:rsidR="00F71977" w:rsidRPr="002F37AE" w:rsidRDefault="00F71977" w:rsidP="00F71977">
      <w:pPr>
        <w:pStyle w:val="Caption"/>
        <w:spacing w:after="120"/>
        <w:rPr>
          <w:b w:val="0"/>
          <w:color w:val="4F81BD" w:themeColor="accent1"/>
        </w:rPr>
      </w:pPr>
      <w:r w:rsidRPr="002F37AE">
        <w:rPr>
          <w:b w:val="0"/>
          <w:color w:val="4F81BD" w:themeColor="accent1"/>
        </w:rPr>
        <w:t xml:space="preserve">Imagen </w:t>
      </w:r>
      <w:r w:rsidRPr="002F37AE">
        <w:rPr>
          <w:b w:val="0"/>
          <w:color w:val="4F81BD" w:themeColor="accent1"/>
        </w:rPr>
        <w:fldChar w:fldCharType="begin"/>
      </w:r>
      <w:r w:rsidRPr="002F37AE">
        <w:rPr>
          <w:b w:val="0"/>
          <w:color w:val="4F81BD" w:themeColor="accent1"/>
        </w:rPr>
        <w:instrText xml:space="preserve"> SEQ Ilustración \* ARABIC </w:instrText>
      </w:r>
      <w:r w:rsidRPr="002F37AE">
        <w:rPr>
          <w:b w:val="0"/>
          <w:color w:val="4F81BD" w:themeColor="accent1"/>
        </w:rPr>
        <w:fldChar w:fldCharType="separate"/>
      </w:r>
      <w:r w:rsidR="0020406A">
        <w:rPr>
          <w:b w:val="0"/>
          <w:noProof/>
          <w:color w:val="4F81BD" w:themeColor="accent1"/>
        </w:rPr>
        <w:t>5</w:t>
      </w:r>
      <w:r w:rsidRPr="002F37AE">
        <w:rPr>
          <w:b w:val="0"/>
          <w:color w:val="4F81BD" w:themeColor="accent1"/>
        </w:rPr>
        <w:fldChar w:fldCharType="end"/>
      </w:r>
      <w:r>
        <w:rPr>
          <w:b w:val="0"/>
          <w:color w:val="4F81BD" w:themeColor="accent1"/>
        </w:rPr>
        <w:t>: formulario datos de la petición</w:t>
      </w:r>
    </w:p>
    <w:p w:rsidR="007D46BA" w:rsidRPr="000B3A92" w:rsidRDefault="007D46BA" w:rsidP="0020406A">
      <w:r w:rsidRPr="000B3A92">
        <w:t>Explicación de los atributos disponibles:</w:t>
      </w:r>
    </w:p>
    <w:tbl>
      <w:tblPr>
        <w:tblStyle w:val="StyleCGES"/>
        <w:tblW w:w="10551" w:type="dxa"/>
        <w:tblLayout w:type="fixed"/>
        <w:tblLook w:val="04A0" w:firstRow="1" w:lastRow="0" w:firstColumn="1" w:lastColumn="0" w:noHBand="0" w:noVBand="1"/>
      </w:tblPr>
      <w:tblGrid>
        <w:gridCol w:w="1809"/>
        <w:gridCol w:w="8742"/>
      </w:tblGrid>
      <w:tr w:rsidR="007D46BA" w:rsidRPr="0020406A" w:rsidTr="007D46B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09" w:type="dxa"/>
          </w:tcPr>
          <w:p w:rsidR="007D46BA" w:rsidRPr="0020406A" w:rsidRDefault="007D46BA" w:rsidP="00F71977">
            <w:pPr>
              <w:keepNext/>
              <w:rPr>
                <w:rFonts w:cs="Arial"/>
                <w:sz w:val="20"/>
                <w:szCs w:val="20"/>
              </w:rPr>
            </w:pPr>
            <w:r w:rsidRPr="0020406A">
              <w:rPr>
                <w:rFonts w:cs="Arial"/>
                <w:sz w:val="20"/>
                <w:szCs w:val="20"/>
              </w:rPr>
              <w:lastRenderedPageBreak/>
              <w:t>Atributo</w:t>
            </w:r>
          </w:p>
        </w:tc>
        <w:tc>
          <w:tcPr>
            <w:tcW w:w="8742" w:type="dxa"/>
          </w:tcPr>
          <w:p w:rsidR="007D46BA" w:rsidRPr="0020406A" w:rsidRDefault="007D46BA" w:rsidP="00F71977">
            <w:pPr>
              <w:keepNext/>
              <w:cnfStyle w:val="100000000000" w:firstRow="1" w:lastRow="0" w:firstColumn="0" w:lastColumn="0" w:oddVBand="0" w:evenVBand="0" w:oddHBand="0" w:evenHBand="0" w:firstRowFirstColumn="0" w:firstRowLastColumn="0" w:lastRowFirstColumn="0" w:lastRowLastColumn="0"/>
              <w:rPr>
                <w:rFonts w:cs="Arial"/>
                <w:b/>
                <w:sz w:val="20"/>
                <w:szCs w:val="20"/>
              </w:rPr>
            </w:pPr>
            <w:r w:rsidRPr="0020406A">
              <w:rPr>
                <w:rFonts w:cs="Arial"/>
                <w:b/>
                <w:sz w:val="20"/>
                <w:szCs w:val="20"/>
              </w:rPr>
              <w:t>Descripción</w:t>
            </w:r>
          </w:p>
        </w:tc>
      </w:tr>
      <w:tr w:rsidR="007D46BA" w:rsidRPr="0020406A" w:rsidTr="007D46BA">
        <w:trPr>
          <w:cantSplit/>
        </w:trPr>
        <w:tc>
          <w:tcPr>
            <w:cnfStyle w:val="001000000000" w:firstRow="0" w:lastRow="0" w:firstColumn="1" w:lastColumn="0" w:oddVBand="0" w:evenVBand="0" w:oddHBand="0" w:evenHBand="0" w:firstRowFirstColumn="0" w:firstRowLastColumn="0" w:lastRowFirstColumn="0" w:lastRowLastColumn="0"/>
            <w:tcW w:w="1809" w:type="dxa"/>
          </w:tcPr>
          <w:p w:rsidR="007D46BA" w:rsidRPr="0020406A" w:rsidRDefault="007D46BA" w:rsidP="00F71977">
            <w:pPr>
              <w:keepNext/>
              <w:rPr>
                <w:rFonts w:cs="Arial"/>
                <w:b w:val="0"/>
                <w:sz w:val="20"/>
                <w:szCs w:val="20"/>
              </w:rPr>
            </w:pPr>
            <w:r w:rsidRPr="0020406A">
              <w:rPr>
                <w:rFonts w:cs="Arial"/>
                <w:b w:val="0"/>
                <w:sz w:val="20"/>
                <w:szCs w:val="20"/>
              </w:rPr>
              <w:t>Número de Serie</w:t>
            </w:r>
          </w:p>
        </w:tc>
        <w:tc>
          <w:tcPr>
            <w:tcW w:w="8742" w:type="dxa"/>
          </w:tcPr>
          <w:p w:rsidR="007D46BA" w:rsidRPr="0020406A" w:rsidRDefault="007D46BA" w:rsidP="00F71977">
            <w:pPr>
              <w:keepNext/>
              <w:cnfStyle w:val="000000000000" w:firstRow="0" w:lastRow="0" w:firstColumn="0" w:lastColumn="0" w:oddVBand="0" w:evenVBand="0" w:oddHBand="0" w:evenHBand="0" w:firstRowFirstColumn="0" w:firstRowLastColumn="0" w:lastRowFirstColumn="0" w:lastRowLastColumn="0"/>
              <w:rPr>
                <w:rFonts w:cs="Arial"/>
                <w:sz w:val="20"/>
                <w:szCs w:val="20"/>
              </w:rPr>
            </w:pPr>
            <w:r w:rsidRPr="0020406A">
              <w:rPr>
                <w:rFonts w:cs="Arial"/>
                <w:sz w:val="20"/>
                <w:szCs w:val="20"/>
              </w:rPr>
              <w:t>Campo utilizado para buscar el equipamiento a recepcionar en DRI, pues inicialmente el proveedor debe haber proporcionado los datos del mismo.</w:t>
            </w:r>
          </w:p>
        </w:tc>
      </w:tr>
      <w:tr w:rsidR="007D46BA" w:rsidRPr="0020406A" w:rsidTr="007D46BA">
        <w:trPr>
          <w:cantSplit/>
        </w:trPr>
        <w:tc>
          <w:tcPr>
            <w:cnfStyle w:val="001000000000" w:firstRow="0" w:lastRow="0" w:firstColumn="1" w:lastColumn="0" w:oddVBand="0" w:evenVBand="0" w:oddHBand="0" w:evenHBand="0" w:firstRowFirstColumn="0" w:firstRowLastColumn="0" w:lastRowFirstColumn="0" w:lastRowLastColumn="0"/>
            <w:tcW w:w="1809" w:type="dxa"/>
          </w:tcPr>
          <w:p w:rsidR="007D46BA" w:rsidRPr="0020406A" w:rsidRDefault="007D46BA" w:rsidP="00F71977">
            <w:pPr>
              <w:keepNext/>
              <w:rPr>
                <w:rFonts w:cs="Arial"/>
                <w:b w:val="0"/>
                <w:sz w:val="20"/>
                <w:szCs w:val="20"/>
              </w:rPr>
            </w:pPr>
            <w:r w:rsidRPr="0020406A">
              <w:rPr>
                <w:rFonts w:cs="Arial"/>
                <w:b w:val="0"/>
                <w:sz w:val="20"/>
                <w:szCs w:val="20"/>
              </w:rPr>
              <w:t>Código SAS</w:t>
            </w:r>
          </w:p>
        </w:tc>
        <w:tc>
          <w:tcPr>
            <w:tcW w:w="8742" w:type="dxa"/>
          </w:tcPr>
          <w:p w:rsidR="007D46BA" w:rsidRPr="0020406A" w:rsidRDefault="007D46BA" w:rsidP="00F71977">
            <w:pPr>
              <w:keepNext/>
              <w:cnfStyle w:val="000000000000" w:firstRow="0" w:lastRow="0" w:firstColumn="0" w:lastColumn="0" w:oddVBand="0" w:evenVBand="0" w:oddHBand="0" w:evenHBand="0" w:firstRowFirstColumn="0" w:firstRowLastColumn="0" w:lastRowFirstColumn="0" w:lastRowLastColumn="0"/>
              <w:rPr>
                <w:rFonts w:cs="Arial"/>
                <w:sz w:val="20"/>
                <w:szCs w:val="20"/>
              </w:rPr>
            </w:pPr>
            <w:r w:rsidRPr="0020406A">
              <w:rPr>
                <w:rFonts w:cs="Arial"/>
                <w:sz w:val="20"/>
                <w:szCs w:val="20"/>
              </w:rPr>
              <w:t>Se debe registrar el código SAS que se asigne al equipamiento.</w:t>
            </w:r>
          </w:p>
        </w:tc>
      </w:tr>
      <w:tr w:rsidR="007D46BA" w:rsidRPr="0020406A" w:rsidTr="007D46BA">
        <w:trPr>
          <w:cantSplit/>
        </w:trPr>
        <w:tc>
          <w:tcPr>
            <w:cnfStyle w:val="001000000000" w:firstRow="0" w:lastRow="0" w:firstColumn="1" w:lastColumn="0" w:oddVBand="0" w:evenVBand="0" w:oddHBand="0" w:evenHBand="0" w:firstRowFirstColumn="0" w:firstRowLastColumn="0" w:lastRowFirstColumn="0" w:lastRowLastColumn="0"/>
            <w:tcW w:w="1809" w:type="dxa"/>
          </w:tcPr>
          <w:p w:rsidR="007D46BA" w:rsidRPr="0020406A" w:rsidRDefault="007D46BA" w:rsidP="00F71977">
            <w:pPr>
              <w:keepNext/>
              <w:rPr>
                <w:rFonts w:cs="Arial"/>
                <w:b w:val="0"/>
                <w:sz w:val="20"/>
                <w:szCs w:val="20"/>
              </w:rPr>
            </w:pPr>
            <w:r w:rsidRPr="0020406A">
              <w:rPr>
                <w:rFonts w:cs="Arial"/>
                <w:b w:val="0"/>
                <w:sz w:val="20"/>
                <w:szCs w:val="20"/>
              </w:rPr>
              <w:t>Área</w:t>
            </w:r>
          </w:p>
        </w:tc>
        <w:tc>
          <w:tcPr>
            <w:tcW w:w="8742" w:type="dxa"/>
          </w:tcPr>
          <w:p w:rsidR="007D46BA" w:rsidRPr="0020406A" w:rsidRDefault="007D46BA" w:rsidP="00F71977">
            <w:pPr>
              <w:keepNext/>
              <w:cnfStyle w:val="000000000000" w:firstRow="0" w:lastRow="0" w:firstColumn="0" w:lastColumn="0" w:oddVBand="0" w:evenVBand="0" w:oddHBand="0" w:evenHBand="0" w:firstRowFirstColumn="0" w:firstRowLastColumn="0" w:lastRowFirstColumn="0" w:lastRowLastColumn="0"/>
              <w:rPr>
                <w:rFonts w:cs="Arial"/>
                <w:sz w:val="20"/>
                <w:szCs w:val="20"/>
              </w:rPr>
            </w:pPr>
            <w:r w:rsidRPr="0020406A">
              <w:rPr>
                <w:rFonts w:cs="Arial"/>
                <w:sz w:val="20"/>
                <w:szCs w:val="20"/>
              </w:rPr>
              <w:t>Por defecto el área que aparece al recepcionar un equipamiento, es el área identificada en el registro de la petición, este puede ser cambiado durante la recepción, con las áreas que tenga acceso el usuario que la realiza. Una vez cambiada el área, los siguientes registros mantienen este nuevo valor, hasta que se vuelva a cambiar por otro.</w:t>
            </w:r>
          </w:p>
        </w:tc>
      </w:tr>
      <w:tr w:rsidR="007D46BA" w:rsidRPr="0020406A" w:rsidTr="007D46BA">
        <w:trPr>
          <w:cantSplit/>
        </w:trPr>
        <w:tc>
          <w:tcPr>
            <w:cnfStyle w:val="001000000000" w:firstRow="0" w:lastRow="0" w:firstColumn="1" w:lastColumn="0" w:oddVBand="0" w:evenVBand="0" w:oddHBand="0" w:evenHBand="0" w:firstRowFirstColumn="0" w:firstRowLastColumn="0" w:lastRowFirstColumn="0" w:lastRowLastColumn="0"/>
            <w:tcW w:w="1809" w:type="dxa"/>
          </w:tcPr>
          <w:p w:rsidR="007D46BA" w:rsidRPr="0020406A" w:rsidRDefault="007D46BA" w:rsidP="00F71977">
            <w:pPr>
              <w:keepNext/>
              <w:rPr>
                <w:rFonts w:cs="Arial"/>
                <w:b w:val="0"/>
                <w:sz w:val="20"/>
                <w:szCs w:val="20"/>
              </w:rPr>
            </w:pPr>
            <w:r w:rsidRPr="0020406A">
              <w:rPr>
                <w:rFonts w:cs="Arial"/>
                <w:b w:val="0"/>
                <w:sz w:val="20"/>
                <w:szCs w:val="20"/>
              </w:rPr>
              <w:t>Ubicación</w:t>
            </w:r>
          </w:p>
        </w:tc>
        <w:tc>
          <w:tcPr>
            <w:tcW w:w="8742" w:type="dxa"/>
          </w:tcPr>
          <w:p w:rsidR="007D46BA" w:rsidRPr="0020406A" w:rsidRDefault="007D46BA" w:rsidP="00F71977">
            <w:pPr>
              <w:keepNext/>
              <w:cnfStyle w:val="000000000000" w:firstRow="0" w:lastRow="0" w:firstColumn="0" w:lastColumn="0" w:oddVBand="0" w:evenVBand="0" w:oddHBand="0" w:evenHBand="0" w:firstRowFirstColumn="0" w:firstRowLastColumn="0" w:lastRowFirstColumn="0" w:lastRowLastColumn="0"/>
              <w:rPr>
                <w:rFonts w:cs="Arial"/>
                <w:sz w:val="20"/>
                <w:szCs w:val="20"/>
              </w:rPr>
            </w:pPr>
            <w:r w:rsidRPr="0020406A">
              <w:rPr>
                <w:rFonts w:cs="Arial"/>
                <w:sz w:val="20"/>
                <w:szCs w:val="20"/>
              </w:rPr>
              <w:t>Por defecto la ubicación que aparece al recepcionar un equipamiento, es la ubicación identificada en el registro de la petición, este puede ser cambiado durante la recepción, con las ubicaciones del área que hayamos seleccionado previamente. Una vez cambiada la ubicación, los siguientes registros mantienen este nuevo valor, hasta que se vuelva a cambiar por otro.</w:t>
            </w:r>
          </w:p>
        </w:tc>
      </w:tr>
      <w:tr w:rsidR="007D46BA" w:rsidRPr="0020406A" w:rsidTr="007D46BA">
        <w:trPr>
          <w:cantSplit/>
        </w:trPr>
        <w:tc>
          <w:tcPr>
            <w:cnfStyle w:val="001000000000" w:firstRow="0" w:lastRow="0" w:firstColumn="1" w:lastColumn="0" w:oddVBand="0" w:evenVBand="0" w:oddHBand="0" w:evenHBand="0" w:firstRowFirstColumn="0" w:firstRowLastColumn="0" w:lastRowFirstColumn="0" w:lastRowLastColumn="0"/>
            <w:tcW w:w="1809" w:type="dxa"/>
          </w:tcPr>
          <w:p w:rsidR="007D46BA" w:rsidRPr="0020406A" w:rsidRDefault="007D46BA" w:rsidP="00F71977">
            <w:pPr>
              <w:keepNext/>
              <w:rPr>
                <w:rFonts w:cs="Arial"/>
                <w:b w:val="0"/>
                <w:sz w:val="20"/>
                <w:szCs w:val="20"/>
              </w:rPr>
            </w:pPr>
            <w:r w:rsidRPr="0020406A">
              <w:rPr>
                <w:rFonts w:cs="Arial"/>
                <w:b w:val="0"/>
                <w:sz w:val="20"/>
                <w:szCs w:val="20"/>
              </w:rPr>
              <w:t>Tipo</w:t>
            </w:r>
          </w:p>
        </w:tc>
        <w:tc>
          <w:tcPr>
            <w:tcW w:w="8742" w:type="dxa"/>
          </w:tcPr>
          <w:p w:rsidR="007D46BA" w:rsidRPr="0020406A" w:rsidRDefault="007D46BA" w:rsidP="00F71977">
            <w:pPr>
              <w:keepNext/>
              <w:cnfStyle w:val="000000000000" w:firstRow="0" w:lastRow="0" w:firstColumn="0" w:lastColumn="0" w:oddVBand="0" w:evenVBand="0" w:oddHBand="0" w:evenHBand="0" w:firstRowFirstColumn="0" w:firstRowLastColumn="0" w:lastRowFirstColumn="0" w:lastRowLastColumn="0"/>
              <w:rPr>
                <w:rFonts w:cs="Arial"/>
                <w:sz w:val="20"/>
                <w:szCs w:val="20"/>
              </w:rPr>
            </w:pPr>
            <w:r w:rsidRPr="0020406A">
              <w:rPr>
                <w:rFonts w:cs="Arial"/>
                <w:sz w:val="20"/>
                <w:szCs w:val="20"/>
              </w:rPr>
              <w:t>Este campo es de solo lectura, ya que el tipo que aparece es el identificado por el proveedor en la compra.</w:t>
            </w:r>
          </w:p>
        </w:tc>
      </w:tr>
      <w:tr w:rsidR="007D46BA" w:rsidRPr="0020406A" w:rsidTr="007D46BA">
        <w:trPr>
          <w:cantSplit/>
        </w:trPr>
        <w:tc>
          <w:tcPr>
            <w:cnfStyle w:val="001000000000" w:firstRow="0" w:lastRow="0" w:firstColumn="1" w:lastColumn="0" w:oddVBand="0" w:evenVBand="0" w:oddHBand="0" w:evenHBand="0" w:firstRowFirstColumn="0" w:firstRowLastColumn="0" w:lastRowFirstColumn="0" w:lastRowLastColumn="0"/>
            <w:tcW w:w="1809" w:type="dxa"/>
          </w:tcPr>
          <w:p w:rsidR="007D46BA" w:rsidRPr="0020406A" w:rsidRDefault="007D46BA" w:rsidP="00F71977">
            <w:pPr>
              <w:keepNext/>
              <w:rPr>
                <w:rFonts w:cs="Arial"/>
                <w:b w:val="0"/>
                <w:sz w:val="20"/>
                <w:szCs w:val="20"/>
              </w:rPr>
            </w:pPr>
            <w:r w:rsidRPr="0020406A">
              <w:rPr>
                <w:rFonts w:cs="Arial"/>
                <w:b w:val="0"/>
                <w:sz w:val="20"/>
                <w:szCs w:val="20"/>
              </w:rPr>
              <w:t>Marca</w:t>
            </w:r>
          </w:p>
        </w:tc>
        <w:tc>
          <w:tcPr>
            <w:tcW w:w="8742" w:type="dxa"/>
          </w:tcPr>
          <w:p w:rsidR="007D46BA" w:rsidRPr="0020406A" w:rsidRDefault="007D46BA" w:rsidP="00F71977">
            <w:pPr>
              <w:keepNext/>
              <w:cnfStyle w:val="000000000000" w:firstRow="0" w:lastRow="0" w:firstColumn="0" w:lastColumn="0" w:oddVBand="0" w:evenVBand="0" w:oddHBand="0" w:evenHBand="0" w:firstRowFirstColumn="0" w:firstRowLastColumn="0" w:lastRowFirstColumn="0" w:lastRowLastColumn="0"/>
              <w:rPr>
                <w:rFonts w:cs="Arial"/>
                <w:sz w:val="20"/>
                <w:szCs w:val="20"/>
              </w:rPr>
            </w:pPr>
            <w:r w:rsidRPr="0020406A">
              <w:rPr>
                <w:rFonts w:cs="Arial"/>
                <w:sz w:val="20"/>
                <w:szCs w:val="20"/>
              </w:rPr>
              <w:t>Este campo es de solo lectura, ya que la marca que aparece es el identificado por el proveedor en la compra.</w:t>
            </w:r>
          </w:p>
        </w:tc>
      </w:tr>
      <w:tr w:rsidR="007D46BA" w:rsidRPr="0020406A" w:rsidTr="007D46BA">
        <w:trPr>
          <w:cantSplit/>
        </w:trPr>
        <w:tc>
          <w:tcPr>
            <w:cnfStyle w:val="001000000000" w:firstRow="0" w:lastRow="0" w:firstColumn="1" w:lastColumn="0" w:oddVBand="0" w:evenVBand="0" w:oddHBand="0" w:evenHBand="0" w:firstRowFirstColumn="0" w:firstRowLastColumn="0" w:lastRowFirstColumn="0" w:lastRowLastColumn="0"/>
            <w:tcW w:w="1809" w:type="dxa"/>
          </w:tcPr>
          <w:p w:rsidR="007D46BA" w:rsidRPr="0020406A" w:rsidRDefault="007D46BA" w:rsidP="00F71977">
            <w:pPr>
              <w:keepNext/>
              <w:rPr>
                <w:rFonts w:cs="Arial"/>
                <w:b w:val="0"/>
                <w:sz w:val="20"/>
                <w:szCs w:val="20"/>
              </w:rPr>
            </w:pPr>
            <w:r w:rsidRPr="0020406A">
              <w:rPr>
                <w:rFonts w:cs="Arial"/>
                <w:b w:val="0"/>
                <w:sz w:val="20"/>
                <w:szCs w:val="20"/>
              </w:rPr>
              <w:t>Modelo</w:t>
            </w:r>
          </w:p>
        </w:tc>
        <w:tc>
          <w:tcPr>
            <w:tcW w:w="8742" w:type="dxa"/>
          </w:tcPr>
          <w:p w:rsidR="007D46BA" w:rsidRPr="0020406A" w:rsidRDefault="007D46BA" w:rsidP="00F71977">
            <w:pPr>
              <w:keepNext/>
              <w:cnfStyle w:val="000000000000" w:firstRow="0" w:lastRow="0" w:firstColumn="0" w:lastColumn="0" w:oddVBand="0" w:evenVBand="0" w:oddHBand="0" w:evenHBand="0" w:firstRowFirstColumn="0" w:firstRowLastColumn="0" w:lastRowFirstColumn="0" w:lastRowLastColumn="0"/>
              <w:rPr>
                <w:rFonts w:cs="Arial"/>
                <w:sz w:val="20"/>
                <w:szCs w:val="20"/>
              </w:rPr>
            </w:pPr>
            <w:r w:rsidRPr="0020406A">
              <w:rPr>
                <w:rFonts w:cs="Arial"/>
                <w:sz w:val="20"/>
                <w:szCs w:val="20"/>
              </w:rPr>
              <w:t>Este campo es de solo lectura, ya que el modelo que aparece es el identificado por el proveedor en la compra.</w:t>
            </w:r>
          </w:p>
        </w:tc>
      </w:tr>
      <w:tr w:rsidR="007D46BA" w:rsidRPr="0020406A" w:rsidTr="007D46BA">
        <w:trPr>
          <w:cantSplit/>
        </w:trPr>
        <w:tc>
          <w:tcPr>
            <w:cnfStyle w:val="001000000000" w:firstRow="0" w:lastRow="0" w:firstColumn="1" w:lastColumn="0" w:oddVBand="0" w:evenVBand="0" w:oddHBand="0" w:evenHBand="0" w:firstRowFirstColumn="0" w:firstRowLastColumn="0" w:lastRowFirstColumn="0" w:lastRowLastColumn="0"/>
            <w:tcW w:w="1809" w:type="dxa"/>
          </w:tcPr>
          <w:p w:rsidR="007D46BA" w:rsidRPr="0020406A" w:rsidRDefault="007D46BA" w:rsidP="00F71977">
            <w:pPr>
              <w:keepNext/>
              <w:rPr>
                <w:rFonts w:cs="Arial"/>
                <w:b w:val="0"/>
                <w:sz w:val="20"/>
                <w:szCs w:val="20"/>
              </w:rPr>
            </w:pPr>
            <w:r w:rsidRPr="0020406A">
              <w:rPr>
                <w:rFonts w:cs="Arial"/>
                <w:b w:val="0"/>
                <w:sz w:val="20"/>
                <w:szCs w:val="20"/>
              </w:rPr>
              <w:t>Cód. Recepción</w:t>
            </w:r>
          </w:p>
        </w:tc>
        <w:tc>
          <w:tcPr>
            <w:tcW w:w="8742" w:type="dxa"/>
          </w:tcPr>
          <w:p w:rsidR="007D46BA" w:rsidRPr="0020406A" w:rsidRDefault="007D46BA" w:rsidP="00F71977">
            <w:pPr>
              <w:keepNext/>
              <w:cnfStyle w:val="000000000000" w:firstRow="0" w:lastRow="0" w:firstColumn="0" w:lastColumn="0" w:oddVBand="0" w:evenVBand="0" w:oddHBand="0" w:evenHBand="0" w:firstRowFirstColumn="0" w:firstRowLastColumn="0" w:lastRowFirstColumn="0" w:lastRowLastColumn="0"/>
              <w:rPr>
                <w:rFonts w:cs="Arial"/>
                <w:sz w:val="20"/>
                <w:szCs w:val="20"/>
              </w:rPr>
            </w:pPr>
            <w:r w:rsidRPr="0020406A">
              <w:rPr>
                <w:rFonts w:cs="Arial"/>
                <w:sz w:val="20"/>
                <w:szCs w:val="20"/>
              </w:rPr>
              <w:t>Código generado de forma automática por el sistema para identificar el elemento con la petición y el expediente de compra.</w:t>
            </w:r>
          </w:p>
        </w:tc>
      </w:tr>
      <w:tr w:rsidR="007D46BA" w:rsidRPr="0020406A" w:rsidTr="007D46BA">
        <w:trPr>
          <w:cantSplit/>
        </w:trPr>
        <w:tc>
          <w:tcPr>
            <w:cnfStyle w:val="001000000000" w:firstRow="0" w:lastRow="0" w:firstColumn="1" w:lastColumn="0" w:oddVBand="0" w:evenVBand="0" w:oddHBand="0" w:evenHBand="0" w:firstRowFirstColumn="0" w:firstRowLastColumn="0" w:lastRowFirstColumn="0" w:lastRowLastColumn="0"/>
            <w:tcW w:w="1809" w:type="dxa"/>
          </w:tcPr>
          <w:p w:rsidR="007D46BA" w:rsidRPr="0020406A" w:rsidRDefault="007D46BA" w:rsidP="00F71977">
            <w:pPr>
              <w:keepNext/>
              <w:rPr>
                <w:rFonts w:cs="Arial"/>
                <w:b w:val="0"/>
                <w:sz w:val="20"/>
                <w:szCs w:val="20"/>
              </w:rPr>
            </w:pPr>
            <w:r w:rsidRPr="0020406A">
              <w:rPr>
                <w:rFonts w:cs="Arial"/>
                <w:b w:val="0"/>
                <w:sz w:val="20"/>
                <w:szCs w:val="20"/>
              </w:rPr>
              <w:t>Listado de Recursos Recepcionados</w:t>
            </w:r>
          </w:p>
        </w:tc>
        <w:tc>
          <w:tcPr>
            <w:tcW w:w="8742" w:type="dxa"/>
          </w:tcPr>
          <w:p w:rsidR="007D46BA" w:rsidRPr="0020406A" w:rsidRDefault="007D46BA" w:rsidP="00F71977">
            <w:pPr>
              <w:keepNext/>
              <w:cnfStyle w:val="000000000000" w:firstRow="0" w:lastRow="0" w:firstColumn="0" w:lastColumn="0" w:oddVBand="0" w:evenVBand="0" w:oddHBand="0" w:evenHBand="0" w:firstRowFirstColumn="0" w:firstRowLastColumn="0" w:lastRowFirstColumn="0" w:lastRowLastColumn="0"/>
              <w:rPr>
                <w:rFonts w:cs="Arial"/>
                <w:sz w:val="20"/>
                <w:szCs w:val="20"/>
              </w:rPr>
            </w:pPr>
            <w:r w:rsidRPr="0020406A">
              <w:rPr>
                <w:rFonts w:cs="Arial"/>
                <w:sz w:val="20"/>
                <w:szCs w:val="20"/>
              </w:rPr>
              <w:t>En esta lista aparecerán todos los recursos que se han recepcionado en el centro para esta petición específica. Esto significa que en un momento determinado se pueden incluir varios elementos y posteriormente se pueden incluir más hasta la cantidad total solicitada.</w:t>
            </w:r>
          </w:p>
        </w:tc>
      </w:tr>
      <w:tr w:rsidR="007D46BA" w:rsidRPr="0020406A" w:rsidTr="007D46BA">
        <w:trPr>
          <w:cantSplit/>
        </w:trPr>
        <w:tc>
          <w:tcPr>
            <w:cnfStyle w:val="001000000000" w:firstRow="0" w:lastRow="0" w:firstColumn="1" w:lastColumn="0" w:oddVBand="0" w:evenVBand="0" w:oddHBand="0" w:evenHBand="0" w:firstRowFirstColumn="0" w:firstRowLastColumn="0" w:lastRowFirstColumn="0" w:lastRowLastColumn="0"/>
            <w:tcW w:w="1809" w:type="dxa"/>
          </w:tcPr>
          <w:p w:rsidR="007D46BA" w:rsidRPr="0020406A" w:rsidRDefault="007D46BA" w:rsidP="00F71977">
            <w:pPr>
              <w:keepNext/>
              <w:rPr>
                <w:rFonts w:cs="Arial"/>
                <w:b w:val="0"/>
                <w:sz w:val="20"/>
                <w:szCs w:val="20"/>
              </w:rPr>
            </w:pPr>
            <w:r w:rsidRPr="0020406A">
              <w:rPr>
                <w:rFonts w:cs="Arial"/>
                <w:b w:val="0"/>
                <w:sz w:val="20"/>
                <w:szCs w:val="20"/>
              </w:rPr>
              <w:t>Listado de Recursos a recepcionar.</w:t>
            </w:r>
          </w:p>
        </w:tc>
        <w:tc>
          <w:tcPr>
            <w:tcW w:w="8742" w:type="dxa"/>
          </w:tcPr>
          <w:p w:rsidR="007D46BA" w:rsidRPr="0020406A" w:rsidRDefault="007D46BA" w:rsidP="00F71977">
            <w:pPr>
              <w:keepNext/>
              <w:cnfStyle w:val="000000000000" w:firstRow="0" w:lastRow="0" w:firstColumn="0" w:lastColumn="0" w:oddVBand="0" w:evenVBand="0" w:oddHBand="0" w:evenHBand="0" w:firstRowFirstColumn="0" w:firstRowLastColumn="0" w:lastRowFirstColumn="0" w:lastRowLastColumn="0"/>
              <w:rPr>
                <w:rFonts w:cs="Arial"/>
                <w:sz w:val="20"/>
                <w:szCs w:val="20"/>
              </w:rPr>
            </w:pPr>
            <w:r w:rsidRPr="0020406A">
              <w:rPr>
                <w:rFonts w:cs="Arial"/>
                <w:sz w:val="20"/>
                <w:szCs w:val="20"/>
              </w:rPr>
              <w:t xml:space="preserve">Listado de recursos creados o localizados en DRI pendientes de grabar en la petición. </w:t>
            </w:r>
          </w:p>
        </w:tc>
      </w:tr>
      <w:tr w:rsidR="007D46BA" w:rsidRPr="0020406A" w:rsidTr="007D46BA">
        <w:trPr>
          <w:cantSplit/>
        </w:trPr>
        <w:tc>
          <w:tcPr>
            <w:cnfStyle w:val="001000000000" w:firstRow="0" w:lastRow="0" w:firstColumn="1" w:lastColumn="0" w:oddVBand="0" w:evenVBand="0" w:oddHBand="0" w:evenHBand="0" w:firstRowFirstColumn="0" w:firstRowLastColumn="0" w:lastRowFirstColumn="0" w:lastRowLastColumn="0"/>
            <w:tcW w:w="1809" w:type="dxa"/>
          </w:tcPr>
          <w:p w:rsidR="007D46BA" w:rsidRPr="0020406A" w:rsidRDefault="007D46BA" w:rsidP="00F71977">
            <w:pPr>
              <w:keepNext/>
              <w:rPr>
                <w:rFonts w:cs="Arial"/>
                <w:b w:val="0"/>
                <w:sz w:val="20"/>
                <w:szCs w:val="20"/>
              </w:rPr>
            </w:pPr>
            <w:r w:rsidRPr="0020406A">
              <w:rPr>
                <w:rFonts w:cs="Arial"/>
                <w:b w:val="0"/>
                <w:sz w:val="20"/>
                <w:szCs w:val="20"/>
              </w:rPr>
              <w:t>Restante</w:t>
            </w:r>
          </w:p>
        </w:tc>
        <w:tc>
          <w:tcPr>
            <w:tcW w:w="8742" w:type="dxa"/>
          </w:tcPr>
          <w:p w:rsidR="007D46BA" w:rsidRPr="0020406A" w:rsidRDefault="007D46BA" w:rsidP="00F71977">
            <w:pPr>
              <w:keepNext/>
              <w:cnfStyle w:val="000000000000" w:firstRow="0" w:lastRow="0" w:firstColumn="0" w:lastColumn="0" w:oddVBand="0" w:evenVBand="0" w:oddHBand="0" w:evenHBand="0" w:firstRowFirstColumn="0" w:firstRowLastColumn="0" w:lastRowFirstColumn="0" w:lastRowLastColumn="0"/>
              <w:rPr>
                <w:rFonts w:cs="Arial"/>
                <w:sz w:val="20"/>
                <w:szCs w:val="20"/>
              </w:rPr>
            </w:pPr>
            <w:r w:rsidRPr="0020406A">
              <w:rPr>
                <w:rFonts w:cs="Arial"/>
                <w:sz w:val="20"/>
                <w:szCs w:val="20"/>
              </w:rPr>
              <w:t>Cantidad Pendiente total de Recepcionar en el centro para la petición específica. En el caso de peticiones parciales, este contador mostrara todas las pendientes del total de la petición.</w:t>
            </w:r>
          </w:p>
        </w:tc>
      </w:tr>
    </w:tbl>
    <w:p w:rsidR="007D46BA" w:rsidRDefault="007D46BA" w:rsidP="000B6717">
      <w:pPr>
        <w:spacing w:before="240"/>
      </w:pPr>
      <w:r>
        <w:t xml:space="preserve">Se incluirá el número de serie de cada uno de los elementos recepcionados. Por cada uno de estos números de serie el sistema comprobará su existencia o no en DRI. </w:t>
      </w:r>
    </w:p>
    <w:p w:rsidR="007D46BA" w:rsidRPr="0020406A" w:rsidRDefault="007D46BA" w:rsidP="007D46BA">
      <w:pPr>
        <w:pStyle w:val="ListParagraph"/>
        <w:numPr>
          <w:ilvl w:val="1"/>
          <w:numId w:val="18"/>
        </w:numPr>
        <w:ind w:left="1434" w:hanging="357"/>
        <w:contextualSpacing w:val="0"/>
        <w:rPr>
          <w:rFonts w:cs="Arial"/>
        </w:rPr>
      </w:pPr>
      <w:r w:rsidRPr="0020406A">
        <w:rPr>
          <w:rFonts w:cs="Arial"/>
        </w:rPr>
        <w:t>En caso de existir mostrará la información del mismo. En caso de que el modelo y la marca no coincida con el indicado en la petición esté se actualizará al recepcionar el equipamiento. Por cada elemento que se recepcione se tiene que registrar el código SAS y además es recomendable incluir la fecha real de entrega por parte del proveedor, esta fecha se indicara en el campo Fecha de Recepción, que por defecto contendrá la fecha en la que el técnico registra los datos en la Web.</w:t>
      </w:r>
      <w:bookmarkStart w:id="13" w:name="_GoBack"/>
      <w:bookmarkEnd w:id="13"/>
    </w:p>
    <w:p w:rsidR="007D46BA" w:rsidRDefault="007D46BA" w:rsidP="0020406A">
      <w:pPr>
        <w:keepNext/>
        <w:spacing w:after="0"/>
        <w:jc w:val="center"/>
      </w:pPr>
      <w:r>
        <w:rPr>
          <w:noProof/>
          <w:lang w:eastAsia="es-ES"/>
        </w:rPr>
        <w:lastRenderedPageBreak/>
        <w:drawing>
          <wp:inline distT="0" distB="0" distL="0" distR="0" wp14:anchorId="07F42EB8" wp14:editId="3DB10889">
            <wp:extent cx="4446605" cy="249672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460818" cy="2504706"/>
                    </a:xfrm>
                    <a:prstGeom prst="rect">
                      <a:avLst/>
                    </a:prstGeom>
                  </pic:spPr>
                </pic:pic>
              </a:graphicData>
            </a:graphic>
          </wp:inline>
        </w:drawing>
      </w:r>
    </w:p>
    <w:p w:rsidR="00F71977" w:rsidRPr="00F71977" w:rsidRDefault="00F71977" w:rsidP="00F71977">
      <w:pPr>
        <w:ind w:left="357"/>
        <w:jc w:val="center"/>
        <w:rPr>
          <w:rFonts w:cs="Arial"/>
          <w:color w:val="4F81BD" w:themeColor="accent1"/>
          <w:sz w:val="20"/>
        </w:rPr>
      </w:pPr>
      <w:r w:rsidRPr="00F71977">
        <w:rPr>
          <w:rFonts w:cs="Arial"/>
          <w:color w:val="4F81BD" w:themeColor="accent1"/>
          <w:sz w:val="20"/>
        </w:rPr>
        <w:t xml:space="preserve">Imagen </w:t>
      </w:r>
      <w:r w:rsidRPr="00F71977">
        <w:rPr>
          <w:rFonts w:cs="Arial"/>
          <w:color w:val="4F81BD" w:themeColor="accent1"/>
          <w:sz w:val="20"/>
        </w:rPr>
        <w:fldChar w:fldCharType="begin"/>
      </w:r>
      <w:r w:rsidRPr="00F71977">
        <w:rPr>
          <w:rFonts w:cs="Arial"/>
          <w:color w:val="4F81BD" w:themeColor="accent1"/>
          <w:sz w:val="20"/>
        </w:rPr>
        <w:instrText xml:space="preserve"> SEQ Ilustración \* ARABIC </w:instrText>
      </w:r>
      <w:r w:rsidRPr="00F71977">
        <w:rPr>
          <w:rFonts w:cs="Arial"/>
          <w:color w:val="4F81BD" w:themeColor="accent1"/>
          <w:sz w:val="20"/>
        </w:rPr>
        <w:fldChar w:fldCharType="separate"/>
      </w:r>
      <w:r w:rsidR="0020406A">
        <w:rPr>
          <w:rFonts w:cs="Arial"/>
          <w:noProof/>
          <w:color w:val="4F81BD" w:themeColor="accent1"/>
          <w:sz w:val="20"/>
        </w:rPr>
        <w:t>6</w:t>
      </w:r>
      <w:r w:rsidRPr="00F71977">
        <w:rPr>
          <w:rFonts w:cs="Arial"/>
          <w:color w:val="4F81BD" w:themeColor="accent1"/>
          <w:sz w:val="20"/>
        </w:rPr>
        <w:fldChar w:fldCharType="end"/>
      </w:r>
      <w:r w:rsidRPr="00F71977">
        <w:rPr>
          <w:rFonts w:cs="Arial"/>
          <w:color w:val="4F81BD" w:themeColor="accent1"/>
          <w:sz w:val="20"/>
        </w:rPr>
        <w:t>: formulario para recepcionar material con datos de ejemplo</w:t>
      </w:r>
    </w:p>
    <w:p w:rsidR="007D46BA" w:rsidRPr="0020406A" w:rsidRDefault="007D46BA" w:rsidP="007D46BA">
      <w:pPr>
        <w:pStyle w:val="ListParagraph"/>
        <w:numPr>
          <w:ilvl w:val="1"/>
          <w:numId w:val="18"/>
        </w:numPr>
        <w:rPr>
          <w:rFonts w:cs="Arial"/>
        </w:rPr>
      </w:pPr>
      <w:r w:rsidRPr="0020406A">
        <w:rPr>
          <w:rFonts w:cs="Arial"/>
        </w:rPr>
        <w:t>En caso de no existir procederá al alta en el sistema apareciendo posteriormente en el Listado de recursos a recepcionar.</w:t>
      </w:r>
    </w:p>
    <w:p w:rsidR="007D46BA" w:rsidRDefault="007D46BA" w:rsidP="00F71977">
      <w:pPr>
        <w:spacing w:after="0"/>
        <w:jc w:val="center"/>
      </w:pPr>
      <w:r>
        <w:rPr>
          <w:noProof/>
          <w:lang w:eastAsia="es-ES"/>
        </w:rPr>
        <w:drawing>
          <wp:inline distT="0" distB="0" distL="0" distR="0" wp14:anchorId="49C0A94E" wp14:editId="7F2BEBF3">
            <wp:extent cx="3381375" cy="1764196"/>
            <wp:effectExtent l="0" t="0" r="0"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stretch>
                      <a:fillRect/>
                    </a:stretch>
                  </pic:blipFill>
                  <pic:spPr>
                    <a:xfrm>
                      <a:off x="0" y="0"/>
                      <a:ext cx="3381375" cy="1764196"/>
                    </a:xfrm>
                    <a:prstGeom prst="rect">
                      <a:avLst/>
                    </a:prstGeom>
                  </pic:spPr>
                </pic:pic>
              </a:graphicData>
            </a:graphic>
          </wp:inline>
        </w:drawing>
      </w:r>
    </w:p>
    <w:p w:rsidR="00F71977" w:rsidRPr="00060EE8" w:rsidRDefault="00F71977" w:rsidP="00F71977">
      <w:pPr>
        <w:jc w:val="center"/>
        <w:rPr>
          <w:rFonts w:cs="Arial"/>
          <w:color w:val="4F81BD" w:themeColor="accent1"/>
          <w:sz w:val="20"/>
        </w:rPr>
      </w:pPr>
      <w:r w:rsidRPr="009B0984">
        <w:rPr>
          <w:rFonts w:cs="Arial"/>
          <w:color w:val="4F81BD" w:themeColor="accent1"/>
          <w:sz w:val="20"/>
        </w:rPr>
        <w:t xml:space="preserve">Imagen </w:t>
      </w:r>
      <w:r w:rsidRPr="009B0984">
        <w:rPr>
          <w:rFonts w:cs="Arial"/>
          <w:color w:val="4F81BD" w:themeColor="accent1"/>
          <w:sz w:val="20"/>
        </w:rPr>
        <w:fldChar w:fldCharType="begin"/>
      </w:r>
      <w:r w:rsidRPr="009B0984">
        <w:rPr>
          <w:rFonts w:cs="Arial"/>
          <w:color w:val="4F81BD" w:themeColor="accent1"/>
          <w:sz w:val="20"/>
        </w:rPr>
        <w:instrText xml:space="preserve"> SEQ Ilustración \* ARABIC </w:instrText>
      </w:r>
      <w:r w:rsidRPr="009B0984">
        <w:rPr>
          <w:rFonts w:cs="Arial"/>
          <w:color w:val="4F81BD" w:themeColor="accent1"/>
          <w:sz w:val="20"/>
        </w:rPr>
        <w:fldChar w:fldCharType="separate"/>
      </w:r>
      <w:r w:rsidR="0020406A">
        <w:rPr>
          <w:rFonts w:cs="Arial"/>
          <w:noProof/>
          <w:color w:val="4F81BD" w:themeColor="accent1"/>
          <w:sz w:val="20"/>
        </w:rPr>
        <w:t>7</w:t>
      </w:r>
      <w:r w:rsidRPr="009B0984">
        <w:rPr>
          <w:rFonts w:cs="Arial"/>
          <w:color w:val="4F81BD" w:themeColor="accent1"/>
          <w:sz w:val="20"/>
        </w:rPr>
        <w:fldChar w:fldCharType="end"/>
      </w:r>
      <w:r w:rsidRPr="009B0984">
        <w:rPr>
          <w:rFonts w:cs="Arial"/>
          <w:color w:val="4F81BD" w:themeColor="accent1"/>
          <w:sz w:val="20"/>
        </w:rPr>
        <w:t xml:space="preserve">: </w:t>
      </w:r>
      <w:r>
        <w:rPr>
          <w:rFonts w:cs="Arial"/>
          <w:color w:val="4F81BD" w:themeColor="accent1"/>
          <w:sz w:val="20"/>
        </w:rPr>
        <w:t>crear recurso no existente</w:t>
      </w:r>
    </w:p>
    <w:p w:rsidR="007D46BA" w:rsidRDefault="007D46BA" w:rsidP="00F71977">
      <w:pPr>
        <w:spacing w:after="0"/>
        <w:jc w:val="center"/>
      </w:pPr>
      <w:r>
        <w:rPr>
          <w:noProof/>
          <w:lang w:eastAsia="es-ES"/>
        </w:rPr>
        <w:drawing>
          <wp:inline distT="0" distB="0" distL="0" distR="0" wp14:anchorId="563686B7" wp14:editId="04DAFD51">
            <wp:extent cx="3476625" cy="1877620"/>
            <wp:effectExtent l="0" t="0" r="0" b="889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stretch>
                      <a:fillRect/>
                    </a:stretch>
                  </pic:blipFill>
                  <pic:spPr>
                    <a:xfrm>
                      <a:off x="0" y="0"/>
                      <a:ext cx="3476625" cy="1877620"/>
                    </a:xfrm>
                    <a:prstGeom prst="rect">
                      <a:avLst/>
                    </a:prstGeom>
                  </pic:spPr>
                </pic:pic>
              </a:graphicData>
            </a:graphic>
          </wp:inline>
        </w:drawing>
      </w:r>
    </w:p>
    <w:p w:rsidR="00F71977" w:rsidRPr="00060EE8" w:rsidRDefault="00F71977" w:rsidP="00F71977">
      <w:pPr>
        <w:jc w:val="center"/>
        <w:rPr>
          <w:rFonts w:cs="Arial"/>
          <w:color w:val="4F81BD" w:themeColor="accent1"/>
          <w:sz w:val="20"/>
        </w:rPr>
      </w:pPr>
      <w:r w:rsidRPr="009B0984">
        <w:rPr>
          <w:rFonts w:cs="Arial"/>
          <w:color w:val="4F81BD" w:themeColor="accent1"/>
          <w:sz w:val="20"/>
        </w:rPr>
        <w:t xml:space="preserve">Imagen </w:t>
      </w:r>
      <w:r w:rsidRPr="009B0984">
        <w:rPr>
          <w:rFonts w:cs="Arial"/>
          <w:color w:val="4F81BD" w:themeColor="accent1"/>
          <w:sz w:val="20"/>
        </w:rPr>
        <w:fldChar w:fldCharType="begin"/>
      </w:r>
      <w:r w:rsidRPr="009B0984">
        <w:rPr>
          <w:rFonts w:cs="Arial"/>
          <w:color w:val="4F81BD" w:themeColor="accent1"/>
          <w:sz w:val="20"/>
        </w:rPr>
        <w:instrText xml:space="preserve"> SEQ Ilustración \* ARABIC </w:instrText>
      </w:r>
      <w:r w:rsidRPr="009B0984">
        <w:rPr>
          <w:rFonts w:cs="Arial"/>
          <w:color w:val="4F81BD" w:themeColor="accent1"/>
          <w:sz w:val="20"/>
        </w:rPr>
        <w:fldChar w:fldCharType="separate"/>
      </w:r>
      <w:r w:rsidR="0020406A">
        <w:rPr>
          <w:rFonts w:cs="Arial"/>
          <w:noProof/>
          <w:color w:val="4F81BD" w:themeColor="accent1"/>
          <w:sz w:val="20"/>
        </w:rPr>
        <w:t>8</w:t>
      </w:r>
      <w:r w:rsidRPr="009B0984">
        <w:rPr>
          <w:rFonts w:cs="Arial"/>
          <w:color w:val="4F81BD" w:themeColor="accent1"/>
          <w:sz w:val="20"/>
        </w:rPr>
        <w:fldChar w:fldCharType="end"/>
      </w:r>
      <w:r w:rsidRPr="009B0984">
        <w:rPr>
          <w:rFonts w:cs="Arial"/>
          <w:color w:val="4F81BD" w:themeColor="accent1"/>
          <w:sz w:val="20"/>
        </w:rPr>
        <w:t xml:space="preserve">: </w:t>
      </w:r>
      <w:r>
        <w:rPr>
          <w:rFonts w:cs="Arial"/>
          <w:color w:val="4F81BD" w:themeColor="accent1"/>
          <w:sz w:val="20"/>
        </w:rPr>
        <w:t>registrar nuevo recurso</w:t>
      </w:r>
    </w:p>
    <w:p w:rsidR="007D46BA" w:rsidRDefault="007D46BA" w:rsidP="0020406A">
      <w:r w:rsidRPr="007D46BA">
        <w:t>Una vez que hayamos incluido todo el equipamiento pulsaremos el botón “Recepcionar recursos”. Aparecerá el siguiente mensaje de confirmación:</w:t>
      </w:r>
    </w:p>
    <w:p w:rsidR="007D46BA" w:rsidRDefault="007D46BA" w:rsidP="00F71977">
      <w:pPr>
        <w:spacing w:after="0"/>
        <w:jc w:val="center"/>
      </w:pPr>
      <w:r>
        <w:rPr>
          <w:noProof/>
          <w:lang w:eastAsia="es-ES"/>
        </w:rPr>
        <w:lastRenderedPageBreak/>
        <w:drawing>
          <wp:inline distT="0" distB="0" distL="0" distR="0" wp14:anchorId="48917DF2" wp14:editId="1099900C">
            <wp:extent cx="3343275" cy="145732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tretch>
                      <a:fillRect/>
                    </a:stretch>
                  </pic:blipFill>
                  <pic:spPr>
                    <a:xfrm>
                      <a:off x="0" y="0"/>
                      <a:ext cx="3343275" cy="1457325"/>
                    </a:xfrm>
                    <a:prstGeom prst="rect">
                      <a:avLst/>
                    </a:prstGeom>
                  </pic:spPr>
                </pic:pic>
              </a:graphicData>
            </a:graphic>
          </wp:inline>
        </w:drawing>
      </w:r>
    </w:p>
    <w:p w:rsidR="00F71977" w:rsidRPr="00060EE8" w:rsidRDefault="00F71977" w:rsidP="00F71977">
      <w:pPr>
        <w:jc w:val="center"/>
        <w:rPr>
          <w:rFonts w:cs="Arial"/>
          <w:color w:val="4F81BD" w:themeColor="accent1"/>
          <w:sz w:val="20"/>
        </w:rPr>
      </w:pPr>
      <w:r w:rsidRPr="009B0984">
        <w:rPr>
          <w:rFonts w:cs="Arial"/>
          <w:color w:val="4F81BD" w:themeColor="accent1"/>
          <w:sz w:val="20"/>
        </w:rPr>
        <w:t xml:space="preserve">Imagen </w:t>
      </w:r>
      <w:r w:rsidRPr="009B0984">
        <w:rPr>
          <w:rFonts w:cs="Arial"/>
          <w:color w:val="4F81BD" w:themeColor="accent1"/>
          <w:sz w:val="20"/>
        </w:rPr>
        <w:fldChar w:fldCharType="begin"/>
      </w:r>
      <w:r w:rsidRPr="009B0984">
        <w:rPr>
          <w:rFonts w:cs="Arial"/>
          <w:color w:val="4F81BD" w:themeColor="accent1"/>
          <w:sz w:val="20"/>
        </w:rPr>
        <w:instrText xml:space="preserve"> SEQ Ilustración \* ARABIC </w:instrText>
      </w:r>
      <w:r w:rsidRPr="009B0984">
        <w:rPr>
          <w:rFonts w:cs="Arial"/>
          <w:color w:val="4F81BD" w:themeColor="accent1"/>
          <w:sz w:val="20"/>
        </w:rPr>
        <w:fldChar w:fldCharType="separate"/>
      </w:r>
      <w:r w:rsidR="0020406A">
        <w:rPr>
          <w:rFonts w:cs="Arial"/>
          <w:noProof/>
          <w:color w:val="4F81BD" w:themeColor="accent1"/>
          <w:sz w:val="20"/>
        </w:rPr>
        <w:t>9</w:t>
      </w:r>
      <w:r w:rsidRPr="009B0984">
        <w:rPr>
          <w:rFonts w:cs="Arial"/>
          <w:color w:val="4F81BD" w:themeColor="accent1"/>
          <w:sz w:val="20"/>
        </w:rPr>
        <w:fldChar w:fldCharType="end"/>
      </w:r>
      <w:r w:rsidRPr="009B0984">
        <w:rPr>
          <w:rFonts w:cs="Arial"/>
          <w:color w:val="4F81BD" w:themeColor="accent1"/>
          <w:sz w:val="20"/>
        </w:rPr>
        <w:t xml:space="preserve">: </w:t>
      </w:r>
      <w:r>
        <w:rPr>
          <w:rFonts w:cs="Arial"/>
          <w:color w:val="4F81BD" w:themeColor="accent1"/>
          <w:sz w:val="20"/>
        </w:rPr>
        <w:t>confirmación del registro de nuevo recurso</w:t>
      </w:r>
    </w:p>
    <w:p w:rsidR="007D46BA" w:rsidRDefault="007D46BA" w:rsidP="0020406A">
      <w:r w:rsidRPr="007D46BA">
        <w:t>Solo si se ha recepcionado la totalidad del equipamiento solicitado en la petición aparecerá la siguiente pantalla:</w:t>
      </w:r>
    </w:p>
    <w:p w:rsidR="007D46BA" w:rsidRDefault="007D46BA" w:rsidP="00F71977">
      <w:pPr>
        <w:spacing w:after="0"/>
        <w:jc w:val="center"/>
      </w:pPr>
      <w:r>
        <w:rPr>
          <w:noProof/>
          <w:lang w:eastAsia="es-ES"/>
        </w:rPr>
        <w:drawing>
          <wp:inline distT="0" distB="0" distL="0" distR="0" wp14:anchorId="3F85F9B9" wp14:editId="11C9F611">
            <wp:extent cx="5017273" cy="2218571"/>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022822" cy="2221025"/>
                    </a:xfrm>
                    <a:prstGeom prst="rect">
                      <a:avLst/>
                    </a:prstGeom>
                  </pic:spPr>
                </pic:pic>
              </a:graphicData>
            </a:graphic>
          </wp:inline>
        </w:drawing>
      </w:r>
    </w:p>
    <w:p w:rsidR="00F71977" w:rsidRPr="00060EE8" w:rsidRDefault="00F71977" w:rsidP="00F71977">
      <w:pPr>
        <w:jc w:val="center"/>
        <w:rPr>
          <w:rFonts w:cs="Arial"/>
          <w:color w:val="4F81BD" w:themeColor="accent1"/>
          <w:sz w:val="20"/>
        </w:rPr>
      </w:pPr>
      <w:r w:rsidRPr="009B0984">
        <w:rPr>
          <w:rFonts w:cs="Arial"/>
          <w:color w:val="4F81BD" w:themeColor="accent1"/>
          <w:sz w:val="20"/>
        </w:rPr>
        <w:t xml:space="preserve">Imagen </w:t>
      </w:r>
      <w:r w:rsidRPr="009B0984">
        <w:rPr>
          <w:rFonts w:cs="Arial"/>
          <w:color w:val="4F81BD" w:themeColor="accent1"/>
          <w:sz w:val="20"/>
        </w:rPr>
        <w:fldChar w:fldCharType="begin"/>
      </w:r>
      <w:r w:rsidRPr="009B0984">
        <w:rPr>
          <w:rFonts w:cs="Arial"/>
          <w:color w:val="4F81BD" w:themeColor="accent1"/>
          <w:sz w:val="20"/>
        </w:rPr>
        <w:instrText xml:space="preserve"> SEQ Ilustración \* ARABIC </w:instrText>
      </w:r>
      <w:r w:rsidRPr="009B0984">
        <w:rPr>
          <w:rFonts w:cs="Arial"/>
          <w:color w:val="4F81BD" w:themeColor="accent1"/>
          <w:sz w:val="20"/>
        </w:rPr>
        <w:fldChar w:fldCharType="separate"/>
      </w:r>
      <w:r w:rsidR="0020406A">
        <w:rPr>
          <w:rFonts w:cs="Arial"/>
          <w:noProof/>
          <w:color w:val="4F81BD" w:themeColor="accent1"/>
          <w:sz w:val="20"/>
        </w:rPr>
        <w:t>10</w:t>
      </w:r>
      <w:r w:rsidRPr="009B0984">
        <w:rPr>
          <w:rFonts w:cs="Arial"/>
          <w:color w:val="4F81BD" w:themeColor="accent1"/>
          <w:sz w:val="20"/>
        </w:rPr>
        <w:fldChar w:fldCharType="end"/>
      </w:r>
      <w:r w:rsidRPr="009B0984">
        <w:rPr>
          <w:rFonts w:cs="Arial"/>
          <w:color w:val="4F81BD" w:themeColor="accent1"/>
          <w:sz w:val="20"/>
        </w:rPr>
        <w:t xml:space="preserve">: </w:t>
      </w:r>
      <w:r>
        <w:rPr>
          <w:rFonts w:cs="Arial"/>
          <w:color w:val="4F81BD" w:themeColor="accent1"/>
          <w:sz w:val="20"/>
        </w:rPr>
        <w:t>recepción de material completada</w:t>
      </w:r>
    </w:p>
    <w:p w:rsidR="007D46BA" w:rsidRDefault="007D46BA" w:rsidP="0020406A">
      <w:r w:rsidRPr="007D46BA">
        <w:rPr>
          <w:b/>
          <w:u w:val="single"/>
        </w:rPr>
        <w:t>IMPORTANTE</w:t>
      </w:r>
      <w:r>
        <w:t xml:space="preserve">: Es obligatorio pulsar el botón de </w:t>
      </w:r>
      <w:r w:rsidR="00F71977">
        <w:t>“</w:t>
      </w:r>
      <w:r w:rsidR="00F71977" w:rsidRPr="00F71977">
        <w:rPr>
          <w:i/>
        </w:rPr>
        <w:t>Subir a Portafirmas</w:t>
      </w:r>
      <w:r w:rsidR="00F71977">
        <w:t>”</w:t>
      </w:r>
      <w:r>
        <w:t xml:space="preserve"> una vez concluida la recepción TOTAL del equipamiento, sin este trámite las peticiones no se finalizaran.</w:t>
      </w:r>
    </w:p>
    <w:p w:rsidR="007D46BA" w:rsidRDefault="007D46BA" w:rsidP="0020406A">
      <w:r>
        <w:t>Al pulsar el botón “Generar PDF” se generará un documento que se adjuntará a la petición y se enviara a Portafirmas del Servicio Andaluz de Salud para que sea validado por el Responsable de Área.</w:t>
      </w:r>
    </w:p>
    <w:p w:rsidR="007D46BA" w:rsidRDefault="007D46BA" w:rsidP="0020406A">
      <w:r>
        <w:t>Si a la hora de recepcionar el material existe algún tipo de avería de uno de los equipos, se debe de notificar dicha avería a través del botón de Notificación de anomalía.</w:t>
      </w:r>
    </w:p>
    <w:p w:rsidR="0020406A" w:rsidRDefault="007D46BA" w:rsidP="0020406A">
      <w:pPr>
        <w:spacing w:after="0"/>
        <w:jc w:val="center"/>
        <w:rPr>
          <w:rFonts w:cs="Arial"/>
          <w:color w:val="4F81BD" w:themeColor="accent1"/>
          <w:sz w:val="20"/>
        </w:rPr>
      </w:pPr>
      <w:r>
        <w:rPr>
          <w:rFonts w:cs="Arial"/>
          <w:noProof/>
          <w:sz w:val="20"/>
          <w:szCs w:val="20"/>
          <w:lang w:eastAsia="es-ES"/>
        </w:rPr>
        <w:lastRenderedPageBreak/>
        <w:drawing>
          <wp:inline distT="0" distB="0" distL="0" distR="0" wp14:anchorId="3794776A" wp14:editId="55B5E3DD">
            <wp:extent cx="5025224" cy="3355340"/>
            <wp:effectExtent l="0" t="0" r="4445" b="0"/>
            <wp:docPr id="59" name="Imagen 1" descr="C:\Users\amdiapar\Desktop\http10.234.7.2008080webcgesredirec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diapar\Desktop\http10.234.7.2008080webcgesredirect2.png"/>
                    <pic:cNvPicPr>
                      <a:picLocks noChangeAspect="1" noChangeArrowheads="1"/>
                    </pic:cNvPicPr>
                  </pic:nvPicPr>
                  <pic:blipFill rotWithShape="1">
                    <a:blip r:embed="rId30" cstate="print"/>
                    <a:srcRect l="1597" r="21822" b="4721"/>
                    <a:stretch/>
                  </pic:blipFill>
                  <pic:spPr bwMode="auto">
                    <a:xfrm>
                      <a:off x="0" y="0"/>
                      <a:ext cx="5025817" cy="3355736"/>
                    </a:xfrm>
                    <a:prstGeom prst="rect">
                      <a:avLst/>
                    </a:prstGeom>
                    <a:noFill/>
                    <a:ln>
                      <a:noFill/>
                    </a:ln>
                    <a:extLst>
                      <a:ext uri="{53640926-AAD7-44D8-BBD7-CCE9431645EC}">
                        <a14:shadowObscured xmlns:a14="http://schemas.microsoft.com/office/drawing/2010/main"/>
                      </a:ext>
                    </a:extLst>
                  </pic:spPr>
                </pic:pic>
              </a:graphicData>
            </a:graphic>
          </wp:inline>
        </w:drawing>
      </w:r>
    </w:p>
    <w:p w:rsidR="0020406A" w:rsidRPr="004404A6" w:rsidRDefault="0020406A" w:rsidP="0020406A">
      <w:pPr>
        <w:jc w:val="center"/>
        <w:rPr>
          <w:rFonts w:cs="Arial"/>
          <w:color w:val="4F81BD" w:themeColor="accent1"/>
          <w:sz w:val="20"/>
        </w:rPr>
      </w:pPr>
      <w:r w:rsidRPr="009B0984">
        <w:rPr>
          <w:rFonts w:cs="Arial"/>
          <w:color w:val="4F81BD" w:themeColor="accent1"/>
          <w:sz w:val="20"/>
        </w:rPr>
        <w:t xml:space="preserve">Imagen </w:t>
      </w:r>
      <w:r w:rsidRPr="009B0984">
        <w:rPr>
          <w:rFonts w:cs="Arial"/>
          <w:color w:val="4F81BD" w:themeColor="accent1"/>
          <w:sz w:val="20"/>
        </w:rPr>
        <w:fldChar w:fldCharType="begin"/>
      </w:r>
      <w:r w:rsidRPr="009B0984">
        <w:rPr>
          <w:rFonts w:cs="Arial"/>
          <w:color w:val="4F81BD" w:themeColor="accent1"/>
          <w:sz w:val="20"/>
        </w:rPr>
        <w:instrText xml:space="preserve"> SEQ Ilustración \* ARABIC </w:instrText>
      </w:r>
      <w:r w:rsidRPr="009B0984">
        <w:rPr>
          <w:rFonts w:cs="Arial"/>
          <w:color w:val="4F81BD" w:themeColor="accent1"/>
          <w:sz w:val="20"/>
        </w:rPr>
        <w:fldChar w:fldCharType="separate"/>
      </w:r>
      <w:r>
        <w:rPr>
          <w:rFonts w:cs="Arial"/>
          <w:noProof/>
          <w:color w:val="4F81BD" w:themeColor="accent1"/>
          <w:sz w:val="20"/>
        </w:rPr>
        <w:t>11</w:t>
      </w:r>
      <w:r w:rsidRPr="009B0984">
        <w:rPr>
          <w:rFonts w:cs="Arial"/>
          <w:color w:val="4F81BD" w:themeColor="accent1"/>
          <w:sz w:val="20"/>
        </w:rPr>
        <w:fldChar w:fldCharType="end"/>
      </w:r>
      <w:r w:rsidRPr="009B0984">
        <w:rPr>
          <w:rFonts w:cs="Arial"/>
          <w:color w:val="4F81BD" w:themeColor="accent1"/>
          <w:sz w:val="20"/>
        </w:rPr>
        <w:t xml:space="preserve">: </w:t>
      </w:r>
      <w:r>
        <w:rPr>
          <w:rFonts w:cs="Arial"/>
          <w:color w:val="4F81BD" w:themeColor="accent1"/>
          <w:sz w:val="20"/>
        </w:rPr>
        <w:t>notificar anomalía en la entrega de material</w:t>
      </w:r>
    </w:p>
    <w:p w:rsidR="007D46BA" w:rsidRDefault="007D46BA" w:rsidP="0020406A">
      <w:pPr>
        <w:spacing w:after="0"/>
        <w:jc w:val="center"/>
      </w:pPr>
      <w:r>
        <w:rPr>
          <w:rFonts w:cs="Arial"/>
          <w:noProof/>
          <w:sz w:val="20"/>
          <w:szCs w:val="20"/>
          <w:lang w:eastAsia="es-ES"/>
        </w:rPr>
        <w:drawing>
          <wp:inline distT="0" distB="0" distL="0" distR="0" wp14:anchorId="5CD2239E" wp14:editId="04AD516C">
            <wp:extent cx="5310226" cy="1784704"/>
            <wp:effectExtent l="0" t="0" r="5080" b="6350"/>
            <wp:docPr id="63" name="Imagen 2" descr="C:\Users\amdiapar\Desktop\http10.234.7.2008080webcgesredirec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diapar\Desktop\http10.234.7.2008080webcgesredirect2.png"/>
                    <pic:cNvPicPr>
                      <a:picLocks noChangeAspect="1" noChangeArrowheads="1"/>
                    </pic:cNvPicPr>
                  </pic:nvPicPr>
                  <pic:blipFill rotWithShape="1">
                    <a:blip r:embed="rId31" cstate="print"/>
                    <a:srcRect l="2453" t="2839" r="16618" b="10593"/>
                    <a:stretch/>
                  </pic:blipFill>
                  <pic:spPr bwMode="auto">
                    <a:xfrm>
                      <a:off x="0" y="0"/>
                      <a:ext cx="5311194" cy="1785029"/>
                    </a:xfrm>
                    <a:prstGeom prst="rect">
                      <a:avLst/>
                    </a:prstGeom>
                    <a:noFill/>
                    <a:ln>
                      <a:noFill/>
                    </a:ln>
                    <a:extLst>
                      <a:ext uri="{53640926-AAD7-44D8-BBD7-CCE9431645EC}">
                        <a14:shadowObscured xmlns:a14="http://schemas.microsoft.com/office/drawing/2010/main"/>
                      </a:ext>
                    </a:extLst>
                  </pic:spPr>
                </pic:pic>
              </a:graphicData>
            </a:graphic>
          </wp:inline>
        </w:drawing>
      </w:r>
    </w:p>
    <w:p w:rsidR="0020406A" w:rsidRPr="005F3D94" w:rsidRDefault="0020406A" w:rsidP="0020406A">
      <w:pPr>
        <w:jc w:val="center"/>
        <w:rPr>
          <w:rFonts w:cs="Arial"/>
          <w:color w:val="4F81BD" w:themeColor="accent1"/>
          <w:sz w:val="20"/>
        </w:rPr>
      </w:pPr>
      <w:r w:rsidRPr="009B0984">
        <w:rPr>
          <w:rFonts w:cs="Arial"/>
          <w:color w:val="4F81BD" w:themeColor="accent1"/>
          <w:sz w:val="20"/>
        </w:rPr>
        <w:t xml:space="preserve">Imagen </w:t>
      </w:r>
      <w:r w:rsidRPr="009B0984">
        <w:rPr>
          <w:rFonts w:cs="Arial"/>
          <w:color w:val="4F81BD" w:themeColor="accent1"/>
          <w:sz w:val="20"/>
        </w:rPr>
        <w:fldChar w:fldCharType="begin"/>
      </w:r>
      <w:r w:rsidRPr="009B0984">
        <w:rPr>
          <w:rFonts w:cs="Arial"/>
          <w:color w:val="4F81BD" w:themeColor="accent1"/>
          <w:sz w:val="20"/>
        </w:rPr>
        <w:instrText xml:space="preserve"> SEQ Ilustración \* ARABIC </w:instrText>
      </w:r>
      <w:r w:rsidRPr="009B0984">
        <w:rPr>
          <w:rFonts w:cs="Arial"/>
          <w:color w:val="4F81BD" w:themeColor="accent1"/>
          <w:sz w:val="20"/>
        </w:rPr>
        <w:fldChar w:fldCharType="separate"/>
      </w:r>
      <w:r>
        <w:rPr>
          <w:rFonts w:cs="Arial"/>
          <w:noProof/>
          <w:color w:val="4F81BD" w:themeColor="accent1"/>
          <w:sz w:val="20"/>
        </w:rPr>
        <w:t>12</w:t>
      </w:r>
      <w:r w:rsidRPr="009B0984">
        <w:rPr>
          <w:rFonts w:cs="Arial"/>
          <w:color w:val="4F81BD" w:themeColor="accent1"/>
          <w:sz w:val="20"/>
        </w:rPr>
        <w:fldChar w:fldCharType="end"/>
      </w:r>
      <w:r w:rsidRPr="009B0984">
        <w:rPr>
          <w:rFonts w:cs="Arial"/>
          <w:color w:val="4F81BD" w:themeColor="accent1"/>
          <w:sz w:val="20"/>
        </w:rPr>
        <w:t xml:space="preserve">: </w:t>
      </w:r>
      <w:r>
        <w:rPr>
          <w:rFonts w:cs="Arial"/>
          <w:color w:val="4F81BD" w:themeColor="accent1"/>
          <w:sz w:val="20"/>
        </w:rPr>
        <w:t>descripción de la anomalía detectada</w:t>
      </w:r>
    </w:p>
    <w:p w:rsidR="007D46BA" w:rsidRDefault="007D46BA" w:rsidP="0020406A">
      <w:r>
        <w:t>En la descripción de la anomalía debemos incluir los siguientes datos:</w:t>
      </w:r>
    </w:p>
    <w:p w:rsidR="007D46BA" w:rsidRDefault="007D46BA" w:rsidP="007D46BA">
      <w:pPr>
        <w:pStyle w:val="ListParagraph"/>
        <w:numPr>
          <w:ilvl w:val="1"/>
          <w:numId w:val="22"/>
        </w:numPr>
        <w:ind w:left="993" w:hanging="426"/>
      </w:pPr>
      <w:r>
        <w:t>Número de serie.</w:t>
      </w:r>
    </w:p>
    <w:p w:rsidR="007D46BA" w:rsidRDefault="007D46BA" w:rsidP="007D46BA">
      <w:pPr>
        <w:pStyle w:val="ListParagraph"/>
        <w:numPr>
          <w:ilvl w:val="1"/>
          <w:numId w:val="22"/>
        </w:numPr>
        <w:ind w:left="993" w:hanging="426"/>
      </w:pPr>
      <w:r>
        <w:t>Ubicación del material defectuoso</w:t>
      </w:r>
    </w:p>
    <w:p w:rsidR="007D46BA" w:rsidRDefault="007D46BA" w:rsidP="007D46BA">
      <w:pPr>
        <w:pStyle w:val="ListParagraph"/>
        <w:numPr>
          <w:ilvl w:val="1"/>
          <w:numId w:val="22"/>
        </w:numPr>
        <w:ind w:left="993" w:hanging="426"/>
      </w:pPr>
      <w:r>
        <w:t>Breve descripción del error detectado</w:t>
      </w:r>
    </w:p>
    <w:p w:rsidR="007D46BA" w:rsidRDefault="007D46BA" w:rsidP="0020406A">
      <w:r>
        <w:t>Seguidamente pulsamos el botón de “Notificar Anomalía”, y de forma automática se enviara correo al proveedor, a la dirección de correo que previamente en el alta del Expediente del Catálogo hemos registrado. El equipo averiado no debe de ser recepcionado, solo notificamos su anomalía, hasta la respuesta del proveedor.</w:t>
      </w:r>
    </w:p>
    <w:p w:rsidR="007D46BA" w:rsidRDefault="007D46BA" w:rsidP="0020406A">
      <w:r>
        <w:t>Nos mostrara confirmación de notificación enviada, como podemos ver en la siguiente imagen:</w:t>
      </w:r>
    </w:p>
    <w:p w:rsidR="007D46BA" w:rsidRDefault="007D46BA" w:rsidP="0020406A">
      <w:pPr>
        <w:spacing w:after="0"/>
        <w:jc w:val="center"/>
      </w:pPr>
      <w:r>
        <w:rPr>
          <w:noProof/>
          <w:lang w:eastAsia="es-ES"/>
        </w:rPr>
        <w:lastRenderedPageBreak/>
        <w:drawing>
          <wp:inline distT="0" distB="0" distL="0" distR="0" wp14:anchorId="0E6D92D6" wp14:editId="1CA6C16F">
            <wp:extent cx="3358035" cy="1452245"/>
            <wp:effectExtent l="0" t="0" r="0" b="0"/>
            <wp:docPr id="69" name="Imagen 26" descr="C:\Users\amdiapar\Desktop\2016-07-19 08_46_09-Canal Web - C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mdiapar\Desktop\2016-07-19 08_46_09-Canal Web - CGES.png"/>
                    <pic:cNvPicPr>
                      <a:picLocks noChangeAspect="1" noChangeArrowheads="1"/>
                    </pic:cNvPicPr>
                  </pic:nvPicPr>
                  <pic:blipFill rotWithShape="1">
                    <a:blip r:embed="rId32" cstate="print"/>
                    <a:srcRect l="2754" t="3872"/>
                    <a:stretch/>
                  </pic:blipFill>
                  <pic:spPr bwMode="auto">
                    <a:xfrm>
                      <a:off x="0" y="0"/>
                      <a:ext cx="3359267" cy="1452778"/>
                    </a:xfrm>
                    <a:prstGeom prst="rect">
                      <a:avLst/>
                    </a:prstGeom>
                    <a:noFill/>
                    <a:ln>
                      <a:noFill/>
                    </a:ln>
                    <a:extLst>
                      <a:ext uri="{53640926-AAD7-44D8-BBD7-CCE9431645EC}">
                        <a14:shadowObscured xmlns:a14="http://schemas.microsoft.com/office/drawing/2010/main"/>
                      </a:ext>
                    </a:extLst>
                  </pic:spPr>
                </pic:pic>
              </a:graphicData>
            </a:graphic>
          </wp:inline>
        </w:drawing>
      </w:r>
    </w:p>
    <w:p w:rsidR="0020406A" w:rsidRPr="005F3D94" w:rsidRDefault="0020406A" w:rsidP="0020406A">
      <w:pPr>
        <w:jc w:val="center"/>
        <w:rPr>
          <w:rFonts w:cs="Arial"/>
          <w:color w:val="4F81BD" w:themeColor="accent1"/>
          <w:sz w:val="20"/>
        </w:rPr>
      </w:pPr>
      <w:r w:rsidRPr="009B0984">
        <w:rPr>
          <w:rFonts w:cs="Arial"/>
          <w:color w:val="4F81BD" w:themeColor="accent1"/>
          <w:sz w:val="20"/>
        </w:rPr>
        <w:t xml:space="preserve">Imagen </w:t>
      </w:r>
      <w:r w:rsidRPr="009B0984">
        <w:rPr>
          <w:rFonts w:cs="Arial"/>
          <w:color w:val="4F81BD" w:themeColor="accent1"/>
          <w:sz w:val="20"/>
        </w:rPr>
        <w:fldChar w:fldCharType="begin"/>
      </w:r>
      <w:r w:rsidRPr="009B0984">
        <w:rPr>
          <w:rFonts w:cs="Arial"/>
          <w:color w:val="4F81BD" w:themeColor="accent1"/>
          <w:sz w:val="20"/>
        </w:rPr>
        <w:instrText xml:space="preserve"> SEQ Ilustración \* ARABIC </w:instrText>
      </w:r>
      <w:r w:rsidRPr="009B0984">
        <w:rPr>
          <w:rFonts w:cs="Arial"/>
          <w:color w:val="4F81BD" w:themeColor="accent1"/>
          <w:sz w:val="20"/>
        </w:rPr>
        <w:fldChar w:fldCharType="separate"/>
      </w:r>
      <w:r>
        <w:rPr>
          <w:rFonts w:cs="Arial"/>
          <w:noProof/>
          <w:color w:val="4F81BD" w:themeColor="accent1"/>
          <w:sz w:val="20"/>
        </w:rPr>
        <w:t>13</w:t>
      </w:r>
      <w:r w:rsidRPr="009B0984">
        <w:rPr>
          <w:rFonts w:cs="Arial"/>
          <w:color w:val="4F81BD" w:themeColor="accent1"/>
          <w:sz w:val="20"/>
        </w:rPr>
        <w:fldChar w:fldCharType="end"/>
      </w:r>
      <w:r w:rsidRPr="009B0984">
        <w:rPr>
          <w:rFonts w:cs="Arial"/>
          <w:color w:val="4F81BD" w:themeColor="accent1"/>
          <w:sz w:val="20"/>
        </w:rPr>
        <w:t xml:space="preserve">: </w:t>
      </w:r>
      <w:r>
        <w:rPr>
          <w:rFonts w:cs="Arial"/>
          <w:color w:val="4F81BD" w:themeColor="accent1"/>
          <w:sz w:val="20"/>
        </w:rPr>
        <w:t>confirmación de la notificación</w:t>
      </w:r>
    </w:p>
    <w:p w:rsidR="007D46BA" w:rsidRDefault="007D46BA" w:rsidP="0020406A">
      <w:r w:rsidRPr="007D46BA">
        <w:t>Al Proveedor le llegará mensaje de dicha anomalía y procederá a recoger el material no válido para dejar uno de las mismas características que el retirado o superior, en caso de no haber de las mismas características.</w:t>
      </w:r>
    </w:p>
    <w:p w:rsidR="007D46BA" w:rsidRDefault="007D46BA" w:rsidP="007D46BA">
      <w:pPr>
        <w:pStyle w:val="Heading3"/>
        <w:tabs>
          <w:tab w:val="clear" w:pos="2138"/>
          <w:tab w:val="num" w:pos="720"/>
        </w:tabs>
        <w:ind w:left="720"/>
      </w:pPr>
      <w:bookmarkStart w:id="14" w:name="_Toc466550364"/>
      <w:r w:rsidRPr="007D46BA">
        <w:t>Controles y Consideraciones Adicionales</w:t>
      </w:r>
      <w:bookmarkEnd w:id="14"/>
    </w:p>
    <w:p w:rsidR="007D46BA" w:rsidRDefault="007D46BA" w:rsidP="0020406A">
      <w:r>
        <w:t>A continuación se indican los controles establecidos en la recepción de material, apareciendo los mismos cuando pulse el botón “Buscar” para localizar el número de serie de cada elemento:</w:t>
      </w:r>
    </w:p>
    <w:p w:rsidR="007D46BA" w:rsidRDefault="007D46BA" w:rsidP="007D46BA">
      <w:pPr>
        <w:pStyle w:val="ListParagraph"/>
        <w:numPr>
          <w:ilvl w:val="1"/>
          <w:numId w:val="22"/>
        </w:numPr>
        <w:ind w:left="993" w:hanging="426"/>
      </w:pPr>
      <w:r w:rsidRPr="007D46BA">
        <w:rPr>
          <w:b/>
        </w:rPr>
        <w:t>Control de Equipamiento ya asignado a un Expediente de Compra:</w:t>
      </w:r>
      <w:r>
        <w:t xml:space="preserve"> Si el equipamiento seleccionado está asociado a un Expediente de Compra en DRI con anterioridad no permitirá su inclusión para realizar la recepción.</w:t>
      </w:r>
    </w:p>
    <w:p w:rsidR="007D46BA" w:rsidRDefault="007D46BA" w:rsidP="007D46BA">
      <w:pPr>
        <w:pStyle w:val="ListParagraph"/>
        <w:numPr>
          <w:ilvl w:val="1"/>
          <w:numId w:val="22"/>
        </w:numPr>
        <w:ind w:left="993" w:hanging="426"/>
      </w:pPr>
      <w:r w:rsidRPr="007D46BA">
        <w:rPr>
          <w:b/>
        </w:rPr>
        <w:t>Control de Equipamiento ya asignado a un Contrato de Mantenimiento:</w:t>
      </w:r>
      <w:r>
        <w:t xml:space="preserve"> Si el equipamiento seleccionado está asociado a un Contrato de Mantenimiento en DRI con anterioridad no permitirá su inclusión para realizar la recepción.</w:t>
      </w:r>
    </w:p>
    <w:p w:rsidR="007D46BA" w:rsidRDefault="007D46BA" w:rsidP="007D46BA">
      <w:pPr>
        <w:pStyle w:val="ListParagraph"/>
        <w:numPr>
          <w:ilvl w:val="1"/>
          <w:numId w:val="22"/>
        </w:numPr>
        <w:ind w:left="993" w:hanging="426"/>
      </w:pPr>
      <w:r w:rsidRPr="007D46BA">
        <w:rPr>
          <w:b/>
        </w:rPr>
        <w:t>Control de Equipamiento existente en DRI cuya tipo no coincide con el tipo del elemento a recepcionar:</w:t>
      </w:r>
      <w:r>
        <w:t xml:space="preserve"> Si la tipo de equipamiento seleccionado no se corresponde con el tipo del equipamiento de la petición no permitirá su inclusión para realizar la recepción.</w:t>
      </w:r>
    </w:p>
    <w:p w:rsidR="007D46BA" w:rsidRDefault="007D46BA" w:rsidP="0020406A">
      <w:r>
        <w:t>Para ambos controles el mensaje que aparece es el siguiente:</w:t>
      </w:r>
    </w:p>
    <w:p w:rsidR="007D46BA" w:rsidRDefault="007D46BA" w:rsidP="0020406A">
      <w:pPr>
        <w:spacing w:after="0"/>
        <w:jc w:val="center"/>
      </w:pPr>
      <w:r>
        <w:rPr>
          <w:rFonts w:cs="Arial"/>
          <w:noProof/>
          <w:sz w:val="20"/>
          <w:szCs w:val="20"/>
          <w:lang w:eastAsia="es-ES"/>
        </w:rPr>
        <w:drawing>
          <wp:inline distT="0" distB="0" distL="0" distR="0" wp14:anchorId="2AA4A58D" wp14:editId="096FE70C">
            <wp:extent cx="3319373" cy="1449238"/>
            <wp:effectExtent l="19050" t="0" r="0" b="0"/>
            <wp:docPr id="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srcRect l="1885" t="3317" r="2457" b="3811"/>
                    <a:stretch>
                      <a:fillRect/>
                    </a:stretch>
                  </pic:blipFill>
                  <pic:spPr bwMode="auto">
                    <a:xfrm>
                      <a:off x="0" y="0"/>
                      <a:ext cx="3319373" cy="1449238"/>
                    </a:xfrm>
                    <a:prstGeom prst="rect">
                      <a:avLst/>
                    </a:prstGeom>
                    <a:noFill/>
                    <a:ln w="9525">
                      <a:noFill/>
                      <a:miter lim="800000"/>
                      <a:headEnd/>
                      <a:tailEnd/>
                    </a:ln>
                  </pic:spPr>
                </pic:pic>
              </a:graphicData>
            </a:graphic>
          </wp:inline>
        </w:drawing>
      </w:r>
    </w:p>
    <w:p w:rsidR="0020406A" w:rsidRPr="005F3D94" w:rsidRDefault="0020406A" w:rsidP="0020406A">
      <w:pPr>
        <w:jc w:val="center"/>
        <w:rPr>
          <w:rFonts w:cs="Arial"/>
          <w:color w:val="4F81BD" w:themeColor="accent1"/>
          <w:sz w:val="20"/>
        </w:rPr>
      </w:pPr>
      <w:r w:rsidRPr="009B0984">
        <w:rPr>
          <w:rFonts w:cs="Arial"/>
          <w:color w:val="4F81BD" w:themeColor="accent1"/>
          <w:sz w:val="20"/>
        </w:rPr>
        <w:t xml:space="preserve">Imagen </w:t>
      </w:r>
      <w:r w:rsidRPr="009B0984">
        <w:rPr>
          <w:rFonts w:cs="Arial"/>
          <w:color w:val="4F81BD" w:themeColor="accent1"/>
          <w:sz w:val="20"/>
        </w:rPr>
        <w:fldChar w:fldCharType="begin"/>
      </w:r>
      <w:r w:rsidRPr="009B0984">
        <w:rPr>
          <w:rFonts w:cs="Arial"/>
          <w:color w:val="4F81BD" w:themeColor="accent1"/>
          <w:sz w:val="20"/>
        </w:rPr>
        <w:instrText xml:space="preserve"> SEQ Ilustración \* ARABIC </w:instrText>
      </w:r>
      <w:r w:rsidRPr="009B0984">
        <w:rPr>
          <w:rFonts w:cs="Arial"/>
          <w:color w:val="4F81BD" w:themeColor="accent1"/>
          <w:sz w:val="20"/>
        </w:rPr>
        <w:fldChar w:fldCharType="separate"/>
      </w:r>
      <w:r>
        <w:rPr>
          <w:rFonts w:cs="Arial"/>
          <w:noProof/>
          <w:color w:val="4F81BD" w:themeColor="accent1"/>
          <w:sz w:val="20"/>
        </w:rPr>
        <w:t>14</w:t>
      </w:r>
      <w:r w:rsidRPr="009B0984">
        <w:rPr>
          <w:rFonts w:cs="Arial"/>
          <w:color w:val="4F81BD" w:themeColor="accent1"/>
          <w:sz w:val="20"/>
        </w:rPr>
        <w:fldChar w:fldCharType="end"/>
      </w:r>
      <w:r w:rsidRPr="009B0984">
        <w:rPr>
          <w:rFonts w:cs="Arial"/>
          <w:color w:val="4F81BD" w:themeColor="accent1"/>
          <w:sz w:val="20"/>
        </w:rPr>
        <w:t xml:space="preserve">: </w:t>
      </w:r>
      <w:r>
        <w:rPr>
          <w:rFonts w:cs="Arial"/>
          <w:color w:val="4F81BD" w:themeColor="accent1"/>
          <w:sz w:val="20"/>
        </w:rPr>
        <w:t>activo asignado a otro contrato o no es del tipo del elemento seleccionado</w:t>
      </w:r>
    </w:p>
    <w:p w:rsidR="007D46BA" w:rsidRPr="007D46BA" w:rsidRDefault="007D46BA" w:rsidP="007D46BA">
      <w:pPr>
        <w:pStyle w:val="ListParagraph"/>
        <w:numPr>
          <w:ilvl w:val="1"/>
          <w:numId w:val="22"/>
        </w:numPr>
        <w:ind w:left="993" w:hanging="426"/>
      </w:pPr>
      <w:r w:rsidRPr="007D46BA">
        <w:rPr>
          <w:b/>
        </w:rPr>
        <w:t>Control de Equipamiento existente en DRI cuyo estado es un estado no operativo</w:t>
      </w:r>
      <w:r w:rsidRPr="007D46BA">
        <w:t>: Para poder incluir un elemento para su recepción es necesario que se encuentre con un estado operativo, siempre y cuando exista en DRI.</w:t>
      </w:r>
    </w:p>
    <w:p w:rsidR="007D46BA" w:rsidRDefault="007D46BA" w:rsidP="0020406A">
      <w:pPr>
        <w:spacing w:after="0"/>
        <w:jc w:val="center"/>
      </w:pPr>
      <w:r>
        <w:rPr>
          <w:noProof/>
          <w:lang w:eastAsia="es-ES"/>
        </w:rPr>
        <w:lastRenderedPageBreak/>
        <w:drawing>
          <wp:inline distT="0" distB="0" distL="0" distR="0" wp14:anchorId="27A66A9B" wp14:editId="365482F8">
            <wp:extent cx="3308841" cy="1440611"/>
            <wp:effectExtent l="19050" t="0" r="5859"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srcRect l="1463" t="7447" r="1516" b="3716"/>
                    <a:stretch>
                      <a:fillRect/>
                    </a:stretch>
                  </pic:blipFill>
                  <pic:spPr bwMode="auto">
                    <a:xfrm>
                      <a:off x="0" y="0"/>
                      <a:ext cx="3308841" cy="1440611"/>
                    </a:xfrm>
                    <a:prstGeom prst="rect">
                      <a:avLst/>
                    </a:prstGeom>
                    <a:noFill/>
                    <a:ln w="9525">
                      <a:noFill/>
                      <a:miter lim="800000"/>
                      <a:headEnd/>
                      <a:tailEnd/>
                    </a:ln>
                  </pic:spPr>
                </pic:pic>
              </a:graphicData>
            </a:graphic>
          </wp:inline>
        </w:drawing>
      </w:r>
    </w:p>
    <w:p w:rsidR="0020406A" w:rsidRPr="005F3D94" w:rsidRDefault="0020406A" w:rsidP="0020406A">
      <w:pPr>
        <w:jc w:val="center"/>
        <w:rPr>
          <w:rFonts w:cs="Arial"/>
          <w:color w:val="4F81BD" w:themeColor="accent1"/>
          <w:sz w:val="20"/>
        </w:rPr>
      </w:pPr>
      <w:r w:rsidRPr="009B0984">
        <w:rPr>
          <w:rFonts w:cs="Arial"/>
          <w:color w:val="4F81BD" w:themeColor="accent1"/>
          <w:sz w:val="20"/>
        </w:rPr>
        <w:t xml:space="preserve">Imagen </w:t>
      </w:r>
      <w:r w:rsidRPr="009B0984">
        <w:rPr>
          <w:rFonts w:cs="Arial"/>
          <w:color w:val="4F81BD" w:themeColor="accent1"/>
          <w:sz w:val="20"/>
        </w:rPr>
        <w:fldChar w:fldCharType="begin"/>
      </w:r>
      <w:r w:rsidRPr="009B0984">
        <w:rPr>
          <w:rFonts w:cs="Arial"/>
          <w:color w:val="4F81BD" w:themeColor="accent1"/>
          <w:sz w:val="20"/>
        </w:rPr>
        <w:instrText xml:space="preserve"> SEQ Ilustración \* ARABIC </w:instrText>
      </w:r>
      <w:r w:rsidRPr="009B0984">
        <w:rPr>
          <w:rFonts w:cs="Arial"/>
          <w:color w:val="4F81BD" w:themeColor="accent1"/>
          <w:sz w:val="20"/>
        </w:rPr>
        <w:fldChar w:fldCharType="separate"/>
      </w:r>
      <w:r>
        <w:rPr>
          <w:rFonts w:cs="Arial"/>
          <w:noProof/>
          <w:color w:val="4F81BD" w:themeColor="accent1"/>
          <w:sz w:val="20"/>
        </w:rPr>
        <w:t>15</w:t>
      </w:r>
      <w:r w:rsidRPr="009B0984">
        <w:rPr>
          <w:rFonts w:cs="Arial"/>
          <w:color w:val="4F81BD" w:themeColor="accent1"/>
          <w:sz w:val="20"/>
        </w:rPr>
        <w:fldChar w:fldCharType="end"/>
      </w:r>
      <w:r w:rsidRPr="009B0984">
        <w:rPr>
          <w:rFonts w:cs="Arial"/>
          <w:color w:val="4F81BD" w:themeColor="accent1"/>
          <w:sz w:val="20"/>
        </w:rPr>
        <w:t xml:space="preserve">: </w:t>
      </w:r>
      <w:r>
        <w:rPr>
          <w:rFonts w:cs="Arial"/>
          <w:color w:val="4F81BD" w:themeColor="accent1"/>
          <w:sz w:val="20"/>
        </w:rPr>
        <w:t>activo con estado no operativo</w:t>
      </w:r>
    </w:p>
    <w:p w:rsidR="007D46BA" w:rsidRDefault="007D46BA" w:rsidP="007D46BA">
      <w:pPr>
        <w:jc w:val="left"/>
      </w:pPr>
      <w:r w:rsidRPr="007D46BA">
        <w:t>Es posible consultar en DRI el detalle del recurso concreto o en caso de dudas ponerse en contacto con el Área de Gestión de la Configuración y Activos.</w:t>
      </w:r>
    </w:p>
    <w:sectPr w:rsidR="007D46BA" w:rsidSect="00D70BC0">
      <w:headerReference w:type="default" r:id="rId35"/>
      <w:footerReference w:type="default" r:id="rId36"/>
      <w:pgSz w:w="11906" w:h="16838" w:code="9"/>
      <w:pgMar w:top="720" w:right="720" w:bottom="720" w:left="85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0B81" w:rsidRDefault="00B80B81" w:rsidP="00CD71FC">
      <w:pPr>
        <w:spacing w:after="0" w:line="240" w:lineRule="auto"/>
      </w:pPr>
      <w:r>
        <w:separator/>
      </w:r>
    </w:p>
  </w:endnote>
  <w:endnote w:type="continuationSeparator" w:id="0">
    <w:p w:rsidR="00B80B81" w:rsidRDefault="00B80B81" w:rsidP="00CD7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4904" w:type="pct"/>
      <w:tblInd w:w="108" w:type="dxa"/>
      <w:tblBorders>
        <w:top w:val="single" w:sz="4" w:space="0" w:color="2973BE"/>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28"/>
      <w:gridCol w:w="2409"/>
    </w:tblGrid>
    <w:tr w:rsidR="00D7243D" w:rsidRPr="004B0AB8" w:rsidTr="00F40809">
      <w:tc>
        <w:tcPr>
          <w:tcW w:w="3812" w:type="pct"/>
        </w:tcPr>
        <w:p w:rsidR="00D7243D" w:rsidRDefault="00D7243D" w:rsidP="008A0270">
          <w:pPr>
            <w:rPr>
              <w:color w:val="0970B3"/>
              <w:sz w:val="20"/>
              <w:szCs w:val="20"/>
            </w:rPr>
          </w:pPr>
          <w:r w:rsidRPr="008A0270">
            <w:rPr>
              <w:color w:val="0970B3"/>
              <w:sz w:val="20"/>
              <w:szCs w:val="20"/>
            </w:rPr>
            <w:t>Subdirección de Tecnologías de la Información y las Comunicaciones</w:t>
          </w:r>
        </w:p>
        <w:p w:rsidR="00D7243D" w:rsidRPr="007E50D5" w:rsidRDefault="00D7243D" w:rsidP="00A42CBA">
          <w:pPr>
            <w:rPr>
              <w:color w:val="0970B3"/>
              <w:sz w:val="18"/>
              <w:szCs w:val="18"/>
            </w:rPr>
          </w:pPr>
          <w:r>
            <w:rPr>
              <w:color w:val="0970B3"/>
              <w:sz w:val="20"/>
              <w:szCs w:val="20"/>
            </w:rPr>
            <w:t>Servicios Horizontales</w:t>
          </w:r>
        </w:p>
      </w:tc>
      <w:tc>
        <w:tcPr>
          <w:tcW w:w="1188" w:type="pct"/>
        </w:tcPr>
        <w:p w:rsidR="00D7243D" w:rsidRPr="004B0AB8" w:rsidRDefault="00D7243D" w:rsidP="00D657BD">
          <w:pPr>
            <w:pStyle w:val="Footer"/>
            <w:jc w:val="right"/>
            <w:rPr>
              <w:color w:val="0970B3"/>
              <w:sz w:val="20"/>
              <w:szCs w:val="20"/>
            </w:rPr>
          </w:pPr>
          <w:r w:rsidRPr="004B0AB8">
            <w:rPr>
              <w:color w:val="0970B3"/>
              <w:sz w:val="20"/>
              <w:szCs w:val="20"/>
            </w:rPr>
            <w:t xml:space="preserve">Página </w:t>
          </w:r>
          <w:r w:rsidRPr="004B0AB8">
            <w:rPr>
              <w:color w:val="0970B3"/>
              <w:sz w:val="20"/>
              <w:szCs w:val="20"/>
            </w:rPr>
            <w:fldChar w:fldCharType="begin"/>
          </w:r>
          <w:r w:rsidRPr="004B0AB8">
            <w:rPr>
              <w:color w:val="0970B3"/>
              <w:sz w:val="20"/>
              <w:szCs w:val="20"/>
            </w:rPr>
            <w:instrText xml:space="preserve"> PAGE   \* MERGEFORMAT </w:instrText>
          </w:r>
          <w:r w:rsidRPr="004B0AB8">
            <w:rPr>
              <w:color w:val="0970B3"/>
              <w:sz w:val="20"/>
              <w:szCs w:val="20"/>
            </w:rPr>
            <w:fldChar w:fldCharType="separate"/>
          </w:r>
          <w:r w:rsidR="000B6717">
            <w:rPr>
              <w:noProof/>
              <w:color w:val="0970B3"/>
              <w:sz w:val="20"/>
              <w:szCs w:val="20"/>
            </w:rPr>
            <w:t>13</w:t>
          </w:r>
          <w:r w:rsidRPr="004B0AB8">
            <w:rPr>
              <w:color w:val="0970B3"/>
              <w:sz w:val="20"/>
              <w:szCs w:val="20"/>
            </w:rPr>
            <w:fldChar w:fldCharType="end"/>
          </w:r>
        </w:p>
      </w:tc>
    </w:tr>
  </w:tbl>
  <w:p w:rsidR="00D7243D" w:rsidRDefault="00D724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0B81" w:rsidRDefault="00B80B81" w:rsidP="00CD71FC">
      <w:pPr>
        <w:spacing w:after="0" w:line="240" w:lineRule="auto"/>
      </w:pPr>
      <w:r>
        <w:separator/>
      </w:r>
    </w:p>
  </w:footnote>
  <w:footnote w:type="continuationSeparator" w:id="0">
    <w:p w:rsidR="00B80B81" w:rsidRDefault="00B80B81" w:rsidP="00CD71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Borders>
        <w:top w:val="none" w:sz="0" w:space="0" w:color="auto"/>
        <w:left w:val="none" w:sz="0" w:space="0" w:color="auto"/>
        <w:bottom w:val="single" w:sz="4" w:space="0" w:color="2973BE"/>
        <w:right w:val="none" w:sz="0" w:space="0" w:color="auto"/>
        <w:insideH w:val="none" w:sz="0" w:space="0" w:color="auto"/>
        <w:insideV w:val="none" w:sz="0" w:space="0" w:color="auto"/>
      </w:tblBorders>
      <w:tblCellMar>
        <w:left w:w="0" w:type="dxa"/>
        <w:right w:w="28" w:type="dxa"/>
      </w:tblCellMar>
      <w:tblLook w:val="04A0" w:firstRow="1" w:lastRow="0" w:firstColumn="1" w:lastColumn="0" w:noHBand="0" w:noVBand="1"/>
    </w:tblPr>
    <w:tblGrid>
      <w:gridCol w:w="4363"/>
      <w:gridCol w:w="5972"/>
    </w:tblGrid>
    <w:tr w:rsidR="00D7243D" w:rsidRPr="00F67B6F" w:rsidTr="004B13B1">
      <w:trPr>
        <w:trHeight w:val="545"/>
      </w:trPr>
      <w:sdt>
        <w:sdtPr>
          <w:rPr>
            <w:color w:val="0970B3"/>
            <w:sz w:val="24"/>
            <w:szCs w:val="28"/>
          </w:rPr>
          <w:alias w:val="Title"/>
          <w:id w:val="-1839149319"/>
          <w:dataBinding w:prefixMappings="xmlns:ns0='http://schemas.openxmlformats.org/package/2006/metadata/core-properties' xmlns:ns1='http://purl.org/dc/elements/1.1/'" w:xpath="/ns0:coreProperties[1]/ns1:title[1]" w:storeItemID="{6C3C8BC8-F283-45AE-878A-BAB7291924A1}"/>
          <w:text/>
        </w:sdtPr>
        <w:sdtEndPr/>
        <w:sdtContent>
          <w:tc>
            <w:tcPr>
              <w:tcW w:w="4417" w:type="dxa"/>
              <w:vAlign w:val="center"/>
            </w:tcPr>
            <w:p w:rsidR="00D7243D" w:rsidRPr="00F67B6F" w:rsidRDefault="00D7243D" w:rsidP="002058E4">
              <w:pPr>
                <w:pStyle w:val="Header"/>
                <w:jc w:val="left"/>
                <w:rPr>
                  <w:color w:val="0970B3"/>
                  <w:sz w:val="28"/>
                  <w:szCs w:val="28"/>
                </w:rPr>
              </w:pPr>
              <w:r>
                <w:rPr>
                  <w:color w:val="0970B3"/>
                  <w:sz w:val="24"/>
                  <w:szCs w:val="28"/>
                </w:rPr>
                <w:t>Web de Expediente y Despliegue</w:t>
              </w:r>
            </w:p>
          </w:tc>
        </w:sdtContent>
      </w:sdt>
      <w:tc>
        <w:tcPr>
          <w:tcW w:w="6073" w:type="dxa"/>
          <w:vMerge w:val="restart"/>
          <w:vAlign w:val="center"/>
        </w:tcPr>
        <w:p w:rsidR="00D7243D" w:rsidRPr="00F67B6F" w:rsidRDefault="00D7243D" w:rsidP="0028615A">
          <w:pPr>
            <w:pStyle w:val="Header"/>
            <w:jc w:val="right"/>
            <w:rPr>
              <w:color w:val="0970B3"/>
            </w:rPr>
          </w:pPr>
        </w:p>
      </w:tc>
    </w:tr>
    <w:tr w:rsidR="00D7243D" w:rsidRPr="00F67B6F" w:rsidTr="004B13B1">
      <w:trPr>
        <w:trHeight w:val="545"/>
      </w:trPr>
      <w:sdt>
        <w:sdtPr>
          <w:rPr>
            <w:color w:val="0970B3"/>
            <w:sz w:val="20"/>
          </w:rPr>
          <w:alias w:val="Subtitle"/>
          <w:id w:val="-1746794251"/>
          <w:dataBinding w:prefixMappings="xmlns:ns0='http://schemas.openxmlformats.org/package/2006/metadata/core-properties' xmlns:ns1='http://purl.org/dc/elements/1.1/'" w:xpath="/ns0:coreProperties[1]/ns1:subject[1]" w:storeItemID="{6C3C8BC8-F283-45AE-878A-BAB7291924A1}"/>
          <w:text/>
        </w:sdtPr>
        <w:sdtEndPr/>
        <w:sdtContent>
          <w:tc>
            <w:tcPr>
              <w:tcW w:w="4417" w:type="dxa"/>
              <w:vAlign w:val="center"/>
            </w:tcPr>
            <w:p w:rsidR="00D7243D" w:rsidRPr="00F67B6F" w:rsidRDefault="00D7243D" w:rsidP="0062403A">
              <w:pPr>
                <w:pStyle w:val="Header"/>
                <w:jc w:val="left"/>
                <w:rPr>
                  <w:color w:val="0970B3"/>
                </w:rPr>
              </w:pPr>
              <w:r>
                <w:rPr>
                  <w:color w:val="0970B3"/>
                  <w:sz w:val="20"/>
                </w:rPr>
                <w:t>Técnico de campo</w:t>
              </w:r>
            </w:p>
          </w:tc>
        </w:sdtContent>
      </w:sdt>
      <w:tc>
        <w:tcPr>
          <w:tcW w:w="6073" w:type="dxa"/>
          <w:vMerge/>
        </w:tcPr>
        <w:p w:rsidR="00D7243D" w:rsidRPr="00F67B6F" w:rsidRDefault="00D7243D">
          <w:pPr>
            <w:pStyle w:val="Header"/>
            <w:rPr>
              <w:color w:val="0970B3"/>
            </w:rPr>
          </w:pPr>
        </w:p>
      </w:tc>
    </w:tr>
  </w:tbl>
  <w:p w:rsidR="00D7243D" w:rsidRDefault="00D724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907BB"/>
    <w:multiLevelType w:val="hybridMultilevel"/>
    <w:tmpl w:val="E5E292EE"/>
    <w:lvl w:ilvl="0" w:tplc="0C0A0001">
      <w:start w:val="1"/>
      <w:numFmt w:val="bullet"/>
      <w:lvlText w:val=""/>
      <w:lvlJc w:val="left"/>
      <w:pPr>
        <w:ind w:left="720" w:hanging="360"/>
      </w:pPr>
      <w:rPr>
        <w:rFonts w:ascii="Symbol" w:hAnsi="Symbol" w:hint="default"/>
      </w:rPr>
    </w:lvl>
    <w:lvl w:ilvl="1" w:tplc="1AA226EE">
      <w:numFmt w:val="bullet"/>
      <w:lvlText w:val="•"/>
      <w:lvlJc w:val="left"/>
      <w:pPr>
        <w:ind w:left="1785" w:hanging="705"/>
      </w:pPr>
      <w:rPr>
        <w:rFonts w:ascii="Arial" w:eastAsiaTheme="minorHAnsi"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FE4506B"/>
    <w:multiLevelType w:val="hybridMultilevel"/>
    <w:tmpl w:val="D7381F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5022F0D"/>
    <w:multiLevelType w:val="hybridMultilevel"/>
    <w:tmpl w:val="6E787116"/>
    <w:lvl w:ilvl="0" w:tplc="0C0A0001">
      <w:start w:val="1"/>
      <w:numFmt w:val="bullet"/>
      <w:lvlText w:val=""/>
      <w:lvlJc w:val="left"/>
      <w:pPr>
        <w:ind w:left="720" w:hanging="360"/>
      </w:pPr>
      <w:rPr>
        <w:rFonts w:ascii="Symbol" w:hAnsi="Symbol" w:hint="default"/>
      </w:rPr>
    </w:lvl>
    <w:lvl w:ilvl="1" w:tplc="6DCE149E">
      <w:numFmt w:val="bullet"/>
      <w:lvlText w:val=""/>
      <w:lvlJc w:val="left"/>
      <w:pPr>
        <w:ind w:left="1440" w:hanging="360"/>
      </w:pPr>
      <w:rPr>
        <w:rFonts w:ascii="Symbol" w:eastAsia="Times New Roman" w:hAnsi="Symbo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16316C7"/>
    <w:multiLevelType w:val="hybridMultilevel"/>
    <w:tmpl w:val="27E4A1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484191B"/>
    <w:multiLevelType w:val="hybridMultilevel"/>
    <w:tmpl w:val="C828234A"/>
    <w:lvl w:ilvl="0" w:tplc="29BC71D0">
      <w:start w:val="1"/>
      <w:numFmt w:val="upperLetter"/>
      <w:lvlText w:val="%1-"/>
      <w:lvlJc w:val="left"/>
      <w:pPr>
        <w:ind w:left="3090" w:hanging="360"/>
      </w:pPr>
      <w:rPr>
        <w:rFonts w:hint="default"/>
      </w:rPr>
    </w:lvl>
    <w:lvl w:ilvl="1" w:tplc="0C0A0019" w:tentative="1">
      <w:start w:val="1"/>
      <w:numFmt w:val="lowerLetter"/>
      <w:lvlText w:val="%2."/>
      <w:lvlJc w:val="left"/>
      <w:pPr>
        <w:ind w:left="3810" w:hanging="360"/>
      </w:pPr>
    </w:lvl>
    <w:lvl w:ilvl="2" w:tplc="0C0A001B" w:tentative="1">
      <w:start w:val="1"/>
      <w:numFmt w:val="lowerRoman"/>
      <w:lvlText w:val="%3."/>
      <w:lvlJc w:val="right"/>
      <w:pPr>
        <w:ind w:left="4530" w:hanging="180"/>
      </w:pPr>
    </w:lvl>
    <w:lvl w:ilvl="3" w:tplc="0C0A000F" w:tentative="1">
      <w:start w:val="1"/>
      <w:numFmt w:val="decimal"/>
      <w:lvlText w:val="%4."/>
      <w:lvlJc w:val="left"/>
      <w:pPr>
        <w:ind w:left="5250" w:hanging="360"/>
      </w:pPr>
    </w:lvl>
    <w:lvl w:ilvl="4" w:tplc="0C0A0019" w:tentative="1">
      <w:start w:val="1"/>
      <w:numFmt w:val="lowerLetter"/>
      <w:lvlText w:val="%5."/>
      <w:lvlJc w:val="left"/>
      <w:pPr>
        <w:ind w:left="5970" w:hanging="360"/>
      </w:pPr>
    </w:lvl>
    <w:lvl w:ilvl="5" w:tplc="0C0A001B" w:tentative="1">
      <w:start w:val="1"/>
      <w:numFmt w:val="lowerRoman"/>
      <w:lvlText w:val="%6."/>
      <w:lvlJc w:val="right"/>
      <w:pPr>
        <w:ind w:left="6690" w:hanging="180"/>
      </w:pPr>
    </w:lvl>
    <w:lvl w:ilvl="6" w:tplc="0C0A000F" w:tentative="1">
      <w:start w:val="1"/>
      <w:numFmt w:val="decimal"/>
      <w:lvlText w:val="%7."/>
      <w:lvlJc w:val="left"/>
      <w:pPr>
        <w:ind w:left="7410" w:hanging="360"/>
      </w:pPr>
    </w:lvl>
    <w:lvl w:ilvl="7" w:tplc="0C0A0019" w:tentative="1">
      <w:start w:val="1"/>
      <w:numFmt w:val="lowerLetter"/>
      <w:lvlText w:val="%8."/>
      <w:lvlJc w:val="left"/>
      <w:pPr>
        <w:ind w:left="8130" w:hanging="360"/>
      </w:pPr>
    </w:lvl>
    <w:lvl w:ilvl="8" w:tplc="0C0A001B" w:tentative="1">
      <w:start w:val="1"/>
      <w:numFmt w:val="lowerRoman"/>
      <w:lvlText w:val="%9."/>
      <w:lvlJc w:val="right"/>
      <w:pPr>
        <w:ind w:left="8850" w:hanging="180"/>
      </w:pPr>
    </w:lvl>
  </w:abstractNum>
  <w:abstractNum w:abstractNumId="5" w15:restartNumberingAfterBreak="0">
    <w:nsid w:val="2F4C3183"/>
    <w:multiLevelType w:val="multilevel"/>
    <w:tmpl w:val="859C497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1426"/>
        </w:tabs>
        <w:ind w:left="1426" w:hanging="576"/>
      </w:pPr>
      <w:rPr>
        <w:rFonts w:hint="default"/>
      </w:rPr>
    </w:lvl>
    <w:lvl w:ilvl="2">
      <w:start w:val="1"/>
      <w:numFmt w:val="decimal"/>
      <w:pStyle w:val="Heading3"/>
      <w:lvlText w:val="%1.%2.%3"/>
      <w:lvlJc w:val="left"/>
      <w:pPr>
        <w:tabs>
          <w:tab w:val="num" w:pos="2138"/>
        </w:tabs>
        <w:ind w:left="2138"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15:restartNumberingAfterBreak="0">
    <w:nsid w:val="340F69DD"/>
    <w:multiLevelType w:val="hybridMultilevel"/>
    <w:tmpl w:val="D312E58A"/>
    <w:lvl w:ilvl="0" w:tplc="14D8099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6D11C55"/>
    <w:multiLevelType w:val="hybridMultilevel"/>
    <w:tmpl w:val="649C15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F3E5F0D"/>
    <w:multiLevelType w:val="hybridMultilevel"/>
    <w:tmpl w:val="89A4B9AC"/>
    <w:lvl w:ilvl="0" w:tplc="F2846BD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1B44A73"/>
    <w:multiLevelType w:val="hybridMultilevel"/>
    <w:tmpl w:val="E6DAEE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A9F7993"/>
    <w:multiLevelType w:val="hybridMultilevel"/>
    <w:tmpl w:val="A9CED6E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1" w15:restartNumberingAfterBreak="0">
    <w:nsid w:val="58614542"/>
    <w:multiLevelType w:val="hybridMultilevel"/>
    <w:tmpl w:val="8744AF56"/>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15:restartNumberingAfterBreak="0">
    <w:nsid w:val="598C0A76"/>
    <w:multiLevelType w:val="hybridMultilevel"/>
    <w:tmpl w:val="F626CC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1DF5832"/>
    <w:multiLevelType w:val="hybridMultilevel"/>
    <w:tmpl w:val="4B742208"/>
    <w:lvl w:ilvl="0" w:tplc="F89C0CE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1EB11CE"/>
    <w:multiLevelType w:val="hybridMultilevel"/>
    <w:tmpl w:val="07E068B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3E57AA4"/>
    <w:multiLevelType w:val="hybridMultilevel"/>
    <w:tmpl w:val="83388D48"/>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785" w:hanging="705"/>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3"/>
  </w:num>
  <w:num w:numId="4">
    <w:abstractNumId w:val="5"/>
  </w:num>
  <w:num w:numId="5">
    <w:abstractNumId w:val="5"/>
  </w:num>
  <w:num w:numId="6">
    <w:abstractNumId w:val="5"/>
  </w:num>
  <w:num w:numId="7">
    <w:abstractNumId w:val="6"/>
  </w:num>
  <w:num w:numId="8">
    <w:abstractNumId w:val="5"/>
  </w:num>
  <w:num w:numId="9">
    <w:abstractNumId w:val="5"/>
  </w:num>
  <w:num w:numId="10">
    <w:abstractNumId w:val="4"/>
  </w:num>
  <w:num w:numId="11">
    <w:abstractNumId w:val="11"/>
  </w:num>
  <w:num w:numId="12">
    <w:abstractNumId w:val="8"/>
  </w:num>
  <w:num w:numId="13">
    <w:abstractNumId w:val="10"/>
  </w:num>
  <w:num w:numId="14">
    <w:abstractNumId w:val="7"/>
  </w:num>
  <w:num w:numId="15">
    <w:abstractNumId w:val="1"/>
  </w:num>
  <w:num w:numId="16">
    <w:abstractNumId w:val="9"/>
  </w:num>
  <w:num w:numId="17">
    <w:abstractNumId w:val="12"/>
  </w:num>
  <w:num w:numId="18">
    <w:abstractNumId w:val="14"/>
  </w:num>
  <w:num w:numId="19">
    <w:abstractNumId w:val="0"/>
  </w:num>
  <w:num w:numId="20">
    <w:abstractNumId w:val="3"/>
  </w:num>
  <w:num w:numId="21">
    <w:abstractNumId w:val="5"/>
  </w:num>
  <w:num w:numId="22">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23B"/>
    <w:rsid w:val="00004496"/>
    <w:rsid w:val="0001074D"/>
    <w:rsid w:val="00013168"/>
    <w:rsid w:val="0002015D"/>
    <w:rsid w:val="0002481C"/>
    <w:rsid w:val="00024A33"/>
    <w:rsid w:val="00031349"/>
    <w:rsid w:val="000343E0"/>
    <w:rsid w:val="000347E9"/>
    <w:rsid w:val="00040DA8"/>
    <w:rsid w:val="00047A10"/>
    <w:rsid w:val="000516FB"/>
    <w:rsid w:val="00051C2C"/>
    <w:rsid w:val="00051F90"/>
    <w:rsid w:val="000535A0"/>
    <w:rsid w:val="0005421B"/>
    <w:rsid w:val="0005652F"/>
    <w:rsid w:val="00060717"/>
    <w:rsid w:val="00060EE8"/>
    <w:rsid w:val="00062FC4"/>
    <w:rsid w:val="00077251"/>
    <w:rsid w:val="000774D8"/>
    <w:rsid w:val="00082DBE"/>
    <w:rsid w:val="000830A6"/>
    <w:rsid w:val="00090ADD"/>
    <w:rsid w:val="000925AD"/>
    <w:rsid w:val="000A0A4C"/>
    <w:rsid w:val="000A26EF"/>
    <w:rsid w:val="000A2EF7"/>
    <w:rsid w:val="000A34F3"/>
    <w:rsid w:val="000A5615"/>
    <w:rsid w:val="000A6F4D"/>
    <w:rsid w:val="000A7290"/>
    <w:rsid w:val="000B57F2"/>
    <w:rsid w:val="000B6717"/>
    <w:rsid w:val="000C2909"/>
    <w:rsid w:val="000C5E99"/>
    <w:rsid w:val="000C6A9D"/>
    <w:rsid w:val="000D3FF1"/>
    <w:rsid w:val="000D56B5"/>
    <w:rsid w:val="000D68E3"/>
    <w:rsid w:val="000E33D7"/>
    <w:rsid w:val="000F02A6"/>
    <w:rsid w:val="000F0D64"/>
    <w:rsid w:val="000F2DA0"/>
    <w:rsid w:val="000F5B14"/>
    <w:rsid w:val="000F735B"/>
    <w:rsid w:val="000F7885"/>
    <w:rsid w:val="00106046"/>
    <w:rsid w:val="00115660"/>
    <w:rsid w:val="00120FDF"/>
    <w:rsid w:val="00122B91"/>
    <w:rsid w:val="00122FD9"/>
    <w:rsid w:val="001238F8"/>
    <w:rsid w:val="001255E4"/>
    <w:rsid w:val="0012720A"/>
    <w:rsid w:val="00135C97"/>
    <w:rsid w:val="00136FEC"/>
    <w:rsid w:val="00155053"/>
    <w:rsid w:val="00156E71"/>
    <w:rsid w:val="00157216"/>
    <w:rsid w:val="00160BEB"/>
    <w:rsid w:val="00167D70"/>
    <w:rsid w:val="001731E8"/>
    <w:rsid w:val="001733A7"/>
    <w:rsid w:val="00173A82"/>
    <w:rsid w:val="001748B0"/>
    <w:rsid w:val="00174B29"/>
    <w:rsid w:val="00177231"/>
    <w:rsid w:val="0018209F"/>
    <w:rsid w:val="00187A0B"/>
    <w:rsid w:val="00187FDE"/>
    <w:rsid w:val="001B6B35"/>
    <w:rsid w:val="001C05F2"/>
    <w:rsid w:val="001D0051"/>
    <w:rsid w:val="001D4DA1"/>
    <w:rsid w:val="001E116C"/>
    <w:rsid w:val="001E1492"/>
    <w:rsid w:val="001E2B16"/>
    <w:rsid w:val="001E3290"/>
    <w:rsid w:val="001E5BEE"/>
    <w:rsid w:val="001F311C"/>
    <w:rsid w:val="00203828"/>
    <w:rsid w:val="0020406A"/>
    <w:rsid w:val="002058E4"/>
    <w:rsid w:val="00213598"/>
    <w:rsid w:val="00213A93"/>
    <w:rsid w:val="002160DD"/>
    <w:rsid w:val="0021796E"/>
    <w:rsid w:val="0022080D"/>
    <w:rsid w:val="00222F9D"/>
    <w:rsid w:val="00225610"/>
    <w:rsid w:val="00225E28"/>
    <w:rsid w:val="00227415"/>
    <w:rsid w:val="00237E4E"/>
    <w:rsid w:val="002403B9"/>
    <w:rsid w:val="00243874"/>
    <w:rsid w:val="0025263C"/>
    <w:rsid w:val="002622F6"/>
    <w:rsid w:val="00264BD3"/>
    <w:rsid w:val="002700E9"/>
    <w:rsid w:val="00270B99"/>
    <w:rsid w:val="00271AF2"/>
    <w:rsid w:val="00281717"/>
    <w:rsid w:val="0028288F"/>
    <w:rsid w:val="0028615A"/>
    <w:rsid w:val="00294E9D"/>
    <w:rsid w:val="002A2AB4"/>
    <w:rsid w:val="002A3714"/>
    <w:rsid w:val="002A54A8"/>
    <w:rsid w:val="002A618C"/>
    <w:rsid w:val="002B1101"/>
    <w:rsid w:val="002B5F5A"/>
    <w:rsid w:val="002C0FCA"/>
    <w:rsid w:val="002C6765"/>
    <w:rsid w:val="002C760D"/>
    <w:rsid w:val="002D4294"/>
    <w:rsid w:val="002D640D"/>
    <w:rsid w:val="002E0A10"/>
    <w:rsid w:val="002F00F0"/>
    <w:rsid w:val="002F37AE"/>
    <w:rsid w:val="003060F3"/>
    <w:rsid w:val="00312380"/>
    <w:rsid w:val="00317D4A"/>
    <w:rsid w:val="003265EF"/>
    <w:rsid w:val="003334E9"/>
    <w:rsid w:val="003361F6"/>
    <w:rsid w:val="00340B78"/>
    <w:rsid w:val="00342C84"/>
    <w:rsid w:val="003469E6"/>
    <w:rsid w:val="0035083B"/>
    <w:rsid w:val="00351FD0"/>
    <w:rsid w:val="003529C7"/>
    <w:rsid w:val="00353F5B"/>
    <w:rsid w:val="00356254"/>
    <w:rsid w:val="003604EB"/>
    <w:rsid w:val="003612DE"/>
    <w:rsid w:val="0036211F"/>
    <w:rsid w:val="00365A69"/>
    <w:rsid w:val="00370005"/>
    <w:rsid w:val="00373090"/>
    <w:rsid w:val="003801FD"/>
    <w:rsid w:val="003863F8"/>
    <w:rsid w:val="003A40D6"/>
    <w:rsid w:val="003A4783"/>
    <w:rsid w:val="003A5D5A"/>
    <w:rsid w:val="003B1971"/>
    <w:rsid w:val="003C16FD"/>
    <w:rsid w:val="003C2E03"/>
    <w:rsid w:val="003C37E7"/>
    <w:rsid w:val="003E5605"/>
    <w:rsid w:val="003F3720"/>
    <w:rsid w:val="003F4118"/>
    <w:rsid w:val="003F580D"/>
    <w:rsid w:val="004148F5"/>
    <w:rsid w:val="00414FDD"/>
    <w:rsid w:val="004155BC"/>
    <w:rsid w:val="00415766"/>
    <w:rsid w:val="00416D76"/>
    <w:rsid w:val="00421657"/>
    <w:rsid w:val="00421840"/>
    <w:rsid w:val="00422D82"/>
    <w:rsid w:val="00423A6D"/>
    <w:rsid w:val="00430360"/>
    <w:rsid w:val="00432775"/>
    <w:rsid w:val="00432CF0"/>
    <w:rsid w:val="0043561E"/>
    <w:rsid w:val="004404A6"/>
    <w:rsid w:val="0044302C"/>
    <w:rsid w:val="00444306"/>
    <w:rsid w:val="00444DEA"/>
    <w:rsid w:val="00446C3C"/>
    <w:rsid w:val="00446C7B"/>
    <w:rsid w:val="00447C6B"/>
    <w:rsid w:val="0046316D"/>
    <w:rsid w:val="00470F98"/>
    <w:rsid w:val="00472F56"/>
    <w:rsid w:val="004746BA"/>
    <w:rsid w:val="00474B52"/>
    <w:rsid w:val="00476E0D"/>
    <w:rsid w:val="00480DAF"/>
    <w:rsid w:val="00482E5E"/>
    <w:rsid w:val="004839F5"/>
    <w:rsid w:val="00495350"/>
    <w:rsid w:val="004A7AAA"/>
    <w:rsid w:val="004B0AB8"/>
    <w:rsid w:val="004B0E8F"/>
    <w:rsid w:val="004B13B1"/>
    <w:rsid w:val="004B41C9"/>
    <w:rsid w:val="004B7E92"/>
    <w:rsid w:val="004C2B75"/>
    <w:rsid w:val="004C2B85"/>
    <w:rsid w:val="004C3B48"/>
    <w:rsid w:val="004C4660"/>
    <w:rsid w:val="004F197A"/>
    <w:rsid w:val="004F32AA"/>
    <w:rsid w:val="0050436A"/>
    <w:rsid w:val="00505D20"/>
    <w:rsid w:val="0051111F"/>
    <w:rsid w:val="005179E1"/>
    <w:rsid w:val="00520D0D"/>
    <w:rsid w:val="00522709"/>
    <w:rsid w:val="00523507"/>
    <w:rsid w:val="00526746"/>
    <w:rsid w:val="00533F76"/>
    <w:rsid w:val="00541325"/>
    <w:rsid w:val="00542A63"/>
    <w:rsid w:val="00542CD8"/>
    <w:rsid w:val="00543414"/>
    <w:rsid w:val="005453F9"/>
    <w:rsid w:val="0054571A"/>
    <w:rsid w:val="005465BB"/>
    <w:rsid w:val="00547E12"/>
    <w:rsid w:val="0055021D"/>
    <w:rsid w:val="005622F7"/>
    <w:rsid w:val="005657C0"/>
    <w:rsid w:val="00566504"/>
    <w:rsid w:val="0056769E"/>
    <w:rsid w:val="00575546"/>
    <w:rsid w:val="00575979"/>
    <w:rsid w:val="00580B96"/>
    <w:rsid w:val="00581839"/>
    <w:rsid w:val="005918CB"/>
    <w:rsid w:val="00591B05"/>
    <w:rsid w:val="00595AB6"/>
    <w:rsid w:val="005A23C9"/>
    <w:rsid w:val="005A2E4F"/>
    <w:rsid w:val="005B091F"/>
    <w:rsid w:val="005C1A46"/>
    <w:rsid w:val="005C4CD0"/>
    <w:rsid w:val="005C68E5"/>
    <w:rsid w:val="005D21DC"/>
    <w:rsid w:val="005D2A76"/>
    <w:rsid w:val="005D6871"/>
    <w:rsid w:val="005E21D7"/>
    <w:rsid w:val="005E419E"/>
    <w:rsid w:val="005E4BE8"/>
    <w:rsid w:val="005F2CF7"/>
    <w:rsid w:val="005F3D94"/>
    <w:rsid w:val="005F3F0A"/>
    <w:rsid w:val="005F4A81"/>
    <w:rsid w:val="005F5E7E"/>
    <w:rsid w:val="005F6941"/>
    <w:rsid w:val="005F714A"/>
    <w:rsid w:val="00603460"/>
    <w:rsid w:val="00606C6A"/>
    <w:rsid w:val="00611CE9"/>
    <w:rsid w:val="00615E9D"/>
    <w:rsid w:val="0061645B"/>
    <w:rsid w:val="006209C1"/>
    <w:rsid w:val="00623FFA"/>
    <w:rsid w:val="0062403A"/>
    <w:rsid w:val="006264F6"/>
    <w:rsid w:val="0062780F"/>
    <w:rsid w:val="00627DF0"/>
    <w:rsid w:val="00642B38"/>
    <w:rsid w:val="00646DF8"/>
    <w:rsid w:val="006526F6"/>
    <w:rsid w:val="006570B6"/>
    <w:rsid w:val="006648A7"/>
    <w:rsid w:val="00670044"/>
    <w:rsid w:val="0067444F"/>
    <w:rsid w:val="006776C8"/>
    <w:rsid w:val="00677D65"/>
    <w:rsid w:val="00682628"/>
    <w:rsid w:val="00683338"/>
    <w:rsid w:val="00683D7B"/>
    <w:rsid w:val="006844DC"/>
    <w:rsid w:val="00685DE1"/>
    <w:rsid w:val="00692FFC"/>
    <w:rsid w:val="006A0B94"/>
    <w:rsid w:val="006A1020"/>
    <w:rsid w:val="006B4773"/>
    <w:rsid w:val="006B579E"/>
    <w:rsid w:val="006B6ADC"/>
    <w:rsid w:val="006C6195"/>
    <w:rsid w:val="006C775B"/>
    <w:rsid w:val="006D0A28"/>
    <w:rsid w:val="006D61A4"/>
    <w:rsid w:val="006D72E0"/>
    <w:rsid w:val="006E0564"/>
    <w:rsid w:val="006E3B2B"/>
    <w:rsid w:val="006E40AC"/>
    <w:rsid w:val="006E4467"/>
    <w:rsid w:val="006E5641"/>
    <w:rsid w:val="006F2283"/>
    <w:rsid w:val="00701E7E"/>
    <w:rsid w:val="00707C1D"/>
    <w:rsid w:val="007146B6"/>
    <w:rsid w:val="00720EC0"/>
    <w:rsid w:val="00720F3C"/>
    <w:rsid w:val="0073169E"/>
    <w:rsid w:val="00731FC6"/>
    <w:rsid w:val="00742CC9"/>
    <w:rsid w:val="0074468E"/>
    <w:rsid w:val="007461BD"/>
    <w:rsid w:val="007533AD"/>
    <w:rsid w:val="00753781"/>
    <w:rsid w:val="00753A36"/>
    <w:rsid w:val="0075614E"/>
    <w:rsid w:val="0076350F"/>
    <w:rsid w:val="007657AC"/>
    <w:rsid w:val="0076656E"/>
    <w:rsid w:val="007717FF"/>
    <w:rsid w:val="00772BD5"/>
    <w:rsid w:val="007737B8"/>
    <w:rsid w:val="007804BD"/>
    <w:rsid w:val="00783421"/>
    <w:rsid w:val="0078387D"/>
    <w:rsid w:val="00784148"/>
    <w:rsid w:val="00784178"/>
    <w:rsid w:val="00792D0C"/>
    <w:rsid w:val="00794BE7"/>
    <w:rsid w:val="007A03EC"/>
    <w:rsid w:val="007A0571"/>
    <w:rsid w:val="007A258E"/>
    <w:rsid w:val="007A289C"/>
    <w:rsid w:val="007A3250"/>
    <w:rsid w:val="007A581D"/>
    <w:rsid w:val="007A5CB0"/>
    <w:rsid w:val="007B2369"/>
    <w:rsid w:val="007B5FDD"/>
    <w:rsid w:val="007C2F64"/>
    <w:rsid w:val="007C65FE"/>
    <w:rsid w:val="007D00F6"/>
    <w:rsid w:val="007D0164"/>
    <w:rsid w:val="007D2C8C"/>
    <w:rsid w:val="007D46BA"/>
    <w:rsid w:val="007D5616"/>
    <w:rsid w:val="007D77DD"/>
    <w:rsid w:val="007E2824"/>
    <w:rsid w:val="007E45C6"/>
    <w:rsid w:val="007E50D5"/>
    <w:rsid w:val="007E6D1B"/>
    <w:rsid w:val="007F0B2A"/>
    <w:rsid w:val="007F1037"/>
    <w:rsid w:val="007F1700"/>
    <w:rsid w:val="008060D0"/>
    <w:rsid w:val="008136D4"/>
    <w:rsid w:val="0081592D"/>
    <w:rsid w:val="0081693B"/>
    <w:rsid w:val="008247A3"/>
    <w:rsid w:val="00830112"/>
    <w:rsid w:val="00835469"/>
    <w:rsid w:val="008377DE"/>
    <w:rsid w:val="00841F95"/>
    <w:rsid w:val="008432B6"/>
    <w:rsid w:val="008442B2"/>
    <w:rsid w:val="00845379"/>
    <w:rsid w:val="008533A8"/>
    <w:rsid w:val="00853CDB"/>
    <w:rsid w:val="00855CAB"/>
    <w:rsid w:val="00855DE8"/>
    <w:rsid w:val="00857933"/>
    <w:rsid w:val="008652AE"/>
    <w:rsid w:val="008673A1"/>
    <w:rsid w:val="00867F8A"/>
    <w:rsid w:val="0087110E"/>
    <w:rsid w:val="00872201"/>
    <w:rsid w:val="008868BB"/>
    <w:rsid w:val="0088723B"/>
    <w:rsid w:val="00892FBE"/>
    <w:rsid w:val="00894F19"/>
    <w:rsid w:val="008963D0"/>
    <w:rsid w:val="008A0270"/>
    <w:rsid w:val="008A4DA8"/>
    <w:rsid w:val="008A78A3"/>
    <w:rsid w:val="008B38E6"/>
    <w:rsid w:val="008C2875"/>
    <w:rsid w:val="008C5E3F"/>
    <w:rsid w:val="008C7B70"/>
    <w:rsid w:val="008D3FBB"/>
    <w:rsid w:val="008D5A46"/>
    <w:rsid w:val="008D5DA6"/>
    <w:rsid w:val="008D64AE"/>
    <w:rsid w:val="008E1827"/>
    <w:rsid w:val="008E335E"/>
    <w:rsid w:val="008E68E0"/>
    <w:rsid w:val="008F0086"/>
    <w:rsid w:val="008F3EBC"/>
    <w:rsid w:val="009019B4"/>
    <w:rsid w:val="00902ED7"/>
    <w:rsid w:val="00903968"/>
    <w:rsid w:val="009044ED"/>
    <w:rsid w:val="009231B4"/>
    <w:rsid w:val="00931E77"/>
    <w:rsid w:val="00942C47"/>
    <w:rsid w:val="0094661F"/>
    <w:rsid w:val="0095773B"/>
    <w:rsid w:val="00960D72"/>
    <w:rsid w:val="0096424E"/>
    <w:rsid w:val="00971B6C"/>
    <w:rsid w:val="00975870"/>
    <w:rsid w:val="00977BEA"/>
    <w:rsid w:val="00983547"/>
    <w:rsid w:val="00991DAA"/>
    <w:rsid w:val="00994E6A"/>
    <w:rsid w:val="009A0945"/>
    <w:rsid w:val="009A2056"/>
    <w:rsid w:val="009A6FC9"/>
    <w:rsid w:val="009B0449"/>
    <w:rsid w:val="009B0984"/>
    <w:rsid w:val="009B655A"/>
    <w:rsid w:val="009B6F66"/>
    <w:rsid w:val="009C1E51"/>
    <w:rsid w:val="009C35DC"/>
    <w:rsid w:val="009D5B1E"/>
    <w:rsid w:val="009D6926"/>
    <w:rsid w:val="009D7341"/>
    <w:rsid w:val="009E0A1E"/>
    <w:rsid w:val="009E11E7"/>
    <w:rsid w:val="009E1332"/>
    <w:rsid w:val="009E2AEE"/>
    <w:rsid w:val="009E59FA"/>
    <w:rsid w:val="009E5DC6"/>
    <w:rsid w:val="009F0493"/>
    <w:rsid w:val="009F0F35"/>
    <w:rsid w:val="009F1212"/>
    <w:rsid w:val="009F5915"/>
    <w:rsid w:val="009F5A3B"/>
    <w:rsid w:val="00A030DA"/>
    <w:rsid w:val="00A13B93"/>
    <w:rsid w:val="00A144CC"/>
    <w:rsid w:val="00A169D8"/>
    <w:rsid w:val="00A23AFB"/>
    <w:rsid w:val="00A258A2"/>
    <w:rsid w:val="00A25ABD"/>
    <w:rsid w:val="00A312FC"/>
    <w:rsid w:val="00A318F4"/>
    <w:rsid w:val="00A31C42"/>
    <w:rsid w:val="00A33E39"/>
    <w:rsid w:val="00A34A15"/>
    <w:rsid w:val="00A42CBA"/>
    <w:rsid w:val="00A43EF9"/>
    <w:rsid w:val="00A57090"/>
    <w:rsid w:val="00A61042"/>
    <w:rsid w:val="00A6345D"/>
    <w:rsid w:val="00A63579"/>
    <w:rsid w:val="00A63AA3"/>
    <w:rsid w:val="00A63BD2"/>
    <w:rsid w:val="00A640D2"/>
    <w:rsid w:val="00A6445C"/>
    <w:rsid w:val="00A644F3"/>
    <w:rsid w:val="00A64C35"/>
    <w:rsid w:val="00A65863"/>
    <w:rsid w:val="00A65D91"/>
    <w:rsid w:val="00A736D4"/>
    <w:rsid w:val="00A80966"/>
    <w:rsid w:val="00A87364"/>
    <w:rsid w:val="00A879E6"/>
    <w:rsid w:val="00A87E85"/>
    <w:rsid w:val="00A92F0D"/>
    <w:rsid w:val="00A932A7"/>
    <w:rsid w:val="00A93D66"/>
    <w:rsid w:val="00AA56F7"/>
    <w:rsid w:val="00AA61B8"/>
    <w:rsid w:val="00AA6903"/>
    <w:rsid w:val="00AB29AB"/>
    <w:rsid w:val="00AB2D93"/>
    <w:rsid w:val="00AC0757"/>
    <w:rsid w:val="00AC2FF3"/>
    <w:rsid w:val="00AC6C59"/>
    <w:rsid w:val="00AC7157"/>
    <w:rsid w:val="00AD0D76"/>
    <w:rsid w:val="00AD19E4"/>
    <w:rsid w:val="00AE040E"/>
    <w:rsid w:val="00AE4A59"/>
    <w:rsid w:val="00AF0E01"/>
    <w:rsid w:val="00B01804"/>
    <w:rsid w:val="00B02082"/>
    <w:rsid w:val="00B042D8"/>
    <w:rsid w:val="00B05B62"/>
    <w:rsid w:val="00B05D23"/>
    <w:rsid w:val="00B11FD3"/>
    <w:rsid w:val="00B15D83"/>
    <w:rsid w:val="00B220E0"/>
    <w:rsid w:val="00B26AA0"/>
    <w:rsid w:val="00B27220"/>
    <w:rsid w:val="00B3195D"/>
    <w:rsid w:val="00B37D3A"/>
    <w:rsid w:val="00B40885"/>
    <w:rsid w:val="00B44DAC"/>
    <w:rsid w:val="00B44FF4"/>
    <w:rsid w:val="00B46DB6"/>
    <w:rsid w:val="00B531AA"/>
    <w:rsid w:val="00B57E0A"/>
    <w:rsid w:val="00B67E68"/>
    <w:rsid w:val="00B80B81"/>
    <w:rsid w:val="00B8305F"/>
    <w:rsid w:val="00B95B43"/>
    <w:rsid w:val="00BA06B1"/>
    <w:rsid w:val="00BA1524"/>
    <w:rsid w:val="00BA4DAC"/>
    <w:rsid w:val="00BB6914"/>
    <w:rsid w:val="00BC3C7A"/>
    <w:rsid w:val="00BC6C2E"/>
    <w:rsid w:val="00BC6F27"/>
    <w:rsid w:val="00BD5E7F"/>
    <w:rsid w:val="00BD61B3"/>
    <w:rsid w:val="00BE30D3"/>
    <w:rsid w:val="00BF1857"/>
    <w:rsid w:val="00C01B43"/>
    <w:rsid w:val="00C05C98"/>
    <w:rsid w:val="00C075F2"/>
    <w:rsid w:val="00C12D25"/>
    <w:rsid w:val="00C12DFC"/>
    <w:rsid w:val="00C22489"/>
    <w:rsid w:val="00C225EF"/>
    <w:rsid w:val="00C23552"/>
    <w:rsid w:val="00C24EE7"/>
    <w:rsid w:val="00C36154"/>
    <w:rsid w:val="00C37F8E"/>
    <w:rsid w:val="00C41291"/>
    <w:rsid w:val="00C47439"/>
    <w:rsid w:val="00C6125F"/>
    <w:rsid w:val="00C74AD3"/>
    <w:rsid w:val="00C812AA"/>
    <w:rsid w:val="00C81867"/>
    <w:rsid w:val="00C81CA0"/>
    <w:rsid w:val="00C96DDE"/>
    <w:rsid w:val="00C97418"/>
    <w:rsid w:val="00CA305A"/>
    <w:rsid w:val="00CA48D3"/>
    <w:rsid w:val="00CB1B05"/>
    <w:rsid w:val="00CB279D"/>
    <w:rsid w:val="00CB3245"/>
    <w:rsid w:val="00CB352F"/>
    <w:rsid w:val="00CB614A"/>
    <w:rsid w:val="00CC0A39"/>
    <w:rsid w:val="00CC2F5C"/>
    <w:rsid w:val="00CC4B46"/>
    <w:rsid w:val="00CC5635"/>
    <w:rsid w:val="00CD71FC"/>
    <w:rsid w:val="00CE09CD"/>
    <w:rsid w:val="00CE0F81"/>
    <w:rsid w:val="00CE12BA"/>
    <w:rsid w:val="00CF1016"/>
    <w:rsid w:val="00CF4E06"/>
    <w:rsid w:val="00CF6E80"/>
    <w:rsid w:val="00D02626"/>
    <w:rsid w:val="00D0352E"/>
    <w:rsid w:val="00D0435A"/>
    <w:rsid w:val="00D11213"/>
    <w:rsid w:val="00D1327F"/>
    <w:rsid w:val="00D1580C"/>
    <w:rsid w:val="00D16A04"/>
    <w:rsid w:val="00D17E0E"/>
    <w:rsid w:val="00D17E9F"/>
    <w:rsid w:val="00D21EB5"/>
    <w:rsid w:val="00D31F46"/>
    <w:rsid w:val="00D37ADF"/>
    <w:rsid w:val="00D412E3"/>
    <w:rsid w:val="00D46DBD"/>
    <w:rsid w:val="00D5255E"/>
    <w:rsid w:val="00D53161"/>
    <w:rsid w:val="00D602B8"/>
    <w:rsid w:val="00D6513C"/>
    <w:rsid w:val="00D657BD"/>
    <w:rsid w:val="00D6636D"/>
    <w:rsid w:val="00D70BC0"/>
    <w:rsid w:val="00D7243D"/>
    <w:rsid w:val="00D72471"/>
    <w:rsid w:val="00D74339"/>
    <w:rsid w:val="00D759B9"/>
    <w:rsid w:val="00D75B8F"/>
    <w:rsid w:val="00D852C3"/>
    <w:rsid w:val="00D86F8E"/>
    <w:rsid w:val="00D937BD"/>
    <w:rsid w:val="00D95141"/>
    <w:rsid w:val="00DA085F"/>
    <w:rsid w:val="00DA7356"/>
    <w:rsid w:val="00DA7E6D"/>
    <w:rsid w:val="00DB2CE9"/>
    <w:rsid w:val="00DB2FAA"/>
    <w:rsid w:val="00DB41C0"/>
    <w:rsid w:val="00DB6CCD"/>
    <w:rsid w:val="00DC1832"/>
    <w:rsid w:val="00DD0585"/>
    <w:rsid w:val="00DD0C06"/>
    <w:rsid w:val="00DD1947"/>
    <w:rsid w:val="00DD3560"/>
    <w:rsid w:val="00DD4A82"/>
    <w:rsid w:val="00DE7B7E"/>
    <w:rsid w:val="00DF06BC"/>
    <w:rsid w:val="00E0024A"/>
    <w:rsid w:val="00E009C2"/>
    <w:rsid w:val="00E1295D"/>
    <w:rsid w:val="00E15BD3"/>
    <w:rsid w:val="00E17AB9"/>
    <w:rsid w:val="00E21E8D"/>
    <w:rsid w:val="00E262E8"/>
    <w:rsid w:val="00E272FF"/>
    <w:rsid w:val="00E343C1"/>
    <w:rsid w:val="00E36EE2"/>
    <w:rsid w:val="00E411B4"/>
    <w:rsid w:val="00E42245"/>
    <w:rsid w:val="00E42A66"/>
    <w:rsid w:val="00E42B47"/>
    <w:rsid w:val="00E43EB8"/>
    <w:rsid w:val="00E51910"/>
    <w:rsid w:val="00E52E46"/>
    <w:rsid w:val="00E5345B"/>
    <w:rsid w:val="00E54D48"/>
    <w:rsid w:val="00E60C25"/>
    <w:rsid w:val="00E74265"/>
    <w:rsid w:val="00E7539B"/>
    <w:rsid w:val="00E909A5"/>
    <w:rsid w:val="00EB0310"/>
    <w:rsid w:val="00EB4983"/>
    <w:rsid w:val="00EB56F8"/>
    <w:rsid w:val="00EC2312"/>
    <w:rsid w:val="00EC6108"/>
    <w:rsid w:val="00EC7B81"/>
    <w:rsid w:val="00ED08A8"/>
    <w:rsid w:val="00ED49C0"/>
    <w:rsid w:val="00EE4383"/>
    <w:rsid w:val="00EF1E82"/>
    <w:rsid w:val="00EF28B6"/>
    <w:rsid w:val="00EF323B"/>
    <w:rsid w:val="00EF43FB"/>
    <w:rsid w:val="00F018BA"/>
    <w:rsid w:val="00F067BB"/>
    <w:rsid w:val="00F14FD3"/>
    <w:rsid w:val="00F1527A"/>
    <w:rsid w:val="00F17E2D"/>
    <w:rsid w:val="00F230E1"/>
    <w:rsid w:val="00F24B32"/>
    <w:rsid w:val="00F24BAE"/>
    <w:rsid w:val="00F25491"/>
    <w:rsid w:val="00F27A6E"/>
    <w:rsid w:val="00F33DBF"/>
    <w:rsid w:val="00F35827"/>
    <w:rsid w:val="00F3589B"/>
    <w:rsid w:val="00F40435"/>
    <w:rsid w:val="00F40809"/>
    <w:rsid w:val="00F4596F"/>
    <w:rsid w:val="00F535A0"/>
    <w:rsid w:val="00F54F16"/>
    <w:rsid w:val="00F55AD2"/>
    <w:rsid w:val="00F57670"/>
    <w:rsid w:val="00F57A2F"/>
    <w:rsid w:val="00F57BFE"/>
    <w:rsid w:val="00F633B2"/>
    <w:rsid w:val="00F6665B"/>
    <w:rsid w:val="00F67B6F"/>
    <w:rsid w:val="00F67E63"/>
    <w:rsid w:val="00F71977"/>
    <w:rsid w:val="00F72AEB"/>
    <w:rsid w:val="00F84B37"/>
    <w:rsid w:val="00F86617"/>
    <w:rsid w:val="00F87F98"/>
    <w:rsid w:val="00F91AC9"/>
    <w:rsid w:val="00F925F1"/>
    <w:rsid w:val="00F9297D"/>
    <w:rsid w:val="00F93C61"/>
    <w:rsid w:val="00FA0110"/>
    <w:rsid w:val="00FA214B"/>
    <w:rsid w:val="00FB496B"/>
    <w:rsid w:val="00FC0D3E"/>
    <w:rsid w:val="00FC650C"/>
    <w:rsid w:val="00FD0DE8"/>
    <w:rsid w:val="00FD34F2"/>
    <w:rsid w:val="00FD62A1"/>
    <w:rsid w:val="00FD7C1D"/>
    <w:rsid w:val="00FD7D2D"/>
    <w:rsid w:val="00FE620E"/>
    <w:rsid w:val="00FF12BA"/>
    <w:rsid w:val="00FF586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6DFA82-3B22-4475-8FC3-BCEF1FC3A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809"/>
    <w:pPr>
      <w:jc w:val="both"/>
    </w:pPr>
    <w:rPr>
      <w:rFonts w:ascii="Arial" w:hAnsi="Arial"/>
    </w:rPr>
  </w:style>
  <w:style w:type="paragraph" w:styleId="Heading1">
    <w:name w:val="heading 1"/>
    <w:basedOn w:val="Normal"/>
    <w:next w:val="Normal"/>
    <w:link w:val="Heading1Char"/>
    <w:uiPriority w:val="9"/>
    <w:qFormat/>
    <w:rsid w:val="004B0AB8"/>
    <w:pPr>
      <w:keepNext/>
      <w:keepLines/>
      <w:numPr>
        <w:numId w:val="1"/>
      </w:numPr>
      <w:spacing w:before="480" w:after="480"/>
      <w:outlineLvl w:val="0"/>
    </w:pPr>
    <w:rPr>
      <w:rFonts w:eastAsiaTheme="majorEastAsia" w:cstheme="majorBidi"/>
      <w:b/>
      <w:bCs/>
      <w:color w:val="2973BE"/>
      <w:sz w:val="32"/>
      <w:szCs w:val="28"/>
    </w:rPr>
  </w:style>
  <w:style w:type="paragraph" w:styleId="Heading2">
    <w:name w:val="heading 2"/>
    <w:basedOn w:val="Heading1"/>
    <w:next w:val="Normal"/>
    <w:link w:val="Heading2Char"/>
    <w:uiPriority w:val="9"/>
    <w:unhideWhenUsed/>
    <w:qFormat/>
    <w:rsid w:val="00F9297D"/>
    <w:pPr>
      <w:numPr>
        <w:ilvl w:val="1"/>
      </w:numPr>
      <w:spacing w:after="240"/>
      <w:outlineLvl w:val="1"/>
    </w:pPr>
    <w:rPr>
      <w:b w:val="0"/>
      <w:bCs w:val="0"/>
      <w:sz w:val="28"/>
      <w:szCs w:val="26"/>
    </w:rPr>
  </w:style>
  <w:style w:type="paragraph" w:styleId="Heading3">
    <w:name w:val="heading 3"/>
    <w:basedOn w:val="Heading2"/>
    <w:next w:val="Normal"/>
    <w:link w:val="Heading3Char"/>
    <w:uiPriority w:val="9"/>
    <w:unhideWhenUsed/>
    <w:qFormat/>
    <w:rsid w:val="00F9297D"/>
    <w:pPr>
      <w:numPr>
        <w:ilvl w:val="2"/>
      </w:numPr>
      <w:spacing w:before="360"/>
      <w:outlineLvl w:val="2"/>
    </w:pPr>
    <w:rPr>
      <w:b/>
      <w:bCs/>
      <w:sz w:val="24"/>
    </w:rPr>
  </w:style>
  <w:style w:type="paragraph" w:styleId="Heading4">
    <w:name w:val="heading 4"/>
    <w:basedOn w:val="Heading3"/>
    <w:next w:val="Normal"/>
    <w:link w:val="Heading4Char"/>
    <w:uiPriority w:val="9"/>
    <w:unhideWhenUsed/>
    <w:qFormat/>
    <w:rsid w:val="00F9297D"/>
    <w:pPr>
      <w:numPr>
        <w:ilvl w:val="3"/>
      </w:numPr>
      <w:outlineLvl w:val="3"/>
    </w:pPr>
    <w:rPr>
      <w:bCs w:val="0"/>
      <w:iCs/>
      <w:sz w:val="22"/>
    </w:rPr>
  </w:style>
  <w:style w:type="paragraph" w:styleId="Heading5">
    <w:name w:val="heading 5"/>
    <w:basedOn w:val="Normal"/>
    <w:next w:val="Normal"/>
    <w:link w:val="Heading5Char"/>
    <w:uiPriority w:val="9"/>
    <w:semiHidden/>
    <w:unhideWhenUsed/>
    <w:qFormat/>
    <w:rsid w:val="00F9297D"/>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9297D"/>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9297D"/>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9297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9297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6350F"/>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76350F"/>
    <w:rPr>
      <w:rFonts w:eastAsiaTheme="minorEastAsia"/>
      <w:lang w:val="en-US" w:eastAsia="ja-JP"/>
    </w:rPr>
  </w:style>
  <w:style w:type="paragraph" w:styleId="BalloonText">
    <w:name w:val="Balloon Text"/>
    <w:basedOn w:val="Normal"/>
    <w:link w:val="BalloonTextChar"/>
    <w:uiPriority w:val="99"/>
    <w:semiHidden/>
    <w:unhideWhenUsed/>
    <w:rsid w:val="007635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50F"/>
    <w:rPr>
      <w:rFonts w:ascii="Tahoma" w:hAnsi="Tahoma" w:cs="Tahoma"/>
      <w:sz w:val="16"/>
      <w:szCs w:val="16"/>
    </w:rPr>
  </w:style>
  <w:style w:type="character" w:customStyle="1" w:styleId="Heading2Char">
    <w:name w:val="Heading 2 Char"/>
    <w:basedOn w:val="DefaultParagraphFont"/>
    <w:link w:val="Heading2"/>
    <w:uiPriority w:val="9"/>
    <w:rsid w:val="00F9297D"/>
    <w:rPr>
      <w:rFonts w:ascii="Arial" w:eastAsiaTheme="majorEastAsia" w:hAnsi="Arial" w:cstheme="majorBidi"/>
      <w:color w:val="2973BE"/>
      <w:sz w:val="28"/>
      <w:szCs w:val="26"/>
    </w:rPr>
  </w:style>
  <w:style w:type="paragraph" w:styleId="Title">
    <w:name w:val="Title"/>
    <w:basedOn w:val="Normal"/>
    <w:next w:val="Normal"/>
    <w:link w:val="TitleChar"/>
    <w:uiPriority w:val="10"/>
    <w:qFormat/>
    <w:rsid w:val="002403B9"/>
    <w:pPr>
      <w:spacing w:after="300" w:line="240" w:lineRule="auto"/>
      <w:contextualSpacing/>
    </w:pPr>
    <w:rPr>
      <w:rFonts w:eastAsiaTheme="majorEastAsia" w:cstheme="majorBidi"/>
      <w:color w:val="2973BE"/>
      <w:spacing w:val="5"/>
      <w:kern w:val="28"/>
      <w:sz w:val="52"/>
      <w:szCs w:val="52"/>
    </w:rPr>
  </w:style>
  <w:style w:type="character" w:customStyle="1" w:styleId="TitleChar">
    <w:name w:val="Title Char"/>
    <w:basedOn w:val="DefaultParagraphFont"/>
    <w:link w:val="Title"/>
    <w:uiPriority w:val="10"/>
    <w:rsid w:val="002403B9"/>
    <w:rPr>
      <w:rFonts w:ascii="Arial" w:eastAsiaTheme="majorEastAsia" w:hAnsi="Arial" w:cstheme="majorBidi"/>
      <w:color w:val="2973BE"/>
      <w:spacing w:val="5"/>
      <w:kern w:val="28"/>
      <w:sz w:val="52"/>
      <w:szCs w:val="52"/>
    </w:rPr>
  </w:style>
  <w:style w:type="character" w:customStyle="1" w:styleId="Heading1Char">
    <w:name w:val="Heading 1 Char"/>
    <w:basedOn w:val="DefaultParagraphFont"/>
    <w:link w:val="Heading1"/>
    <w:uiPriority w:val="9"/>
    <w:rsid w:val="004B0AB8"/>
    <w:rPr>
      <w:rFonts w:ascii="Arial" w:eastAsiaTheme="majorEastAsia" w:hAnsi="Arial" w:cstheme="majorBidi"/>
      <w:b/>
      <w:bCs/>
      <w:color w:val="2973BE"/>
      <w:sz w:val="32"/>
      <w:szCs w:val="28"/>
    </w:rPr>
  </w:style>
  <w:style w:type="character" w:customStyle="1" w:styleId="Heading3Char">
    <w:name w:val="Heading 3 Char"/>
    <w:basedOn w:val="DefaultParagraphFont"/>
    <w:link w:val="Heading3"/>
    <w:uiPriority w:val="9"/>
    <w:rsid w:val="00F9297D"/>
    <w:rPr>
      <w:rFonts w:ascii="Arial" w:eastAsiaTheme="majorEastAsia" w:hAnsi="Arial" w:cstheme="majorBidi"/>
      <w:b/>
      <w:bCs/>
      <w:color w:val="2973BE"/>
      <w:sz w:val="24"/>
      <w:szCs w:val="26"/>
    </w:rPr>
  </w:style>
  <w:style w:type="character" w:customStyle="1" w:styleId="Heading4Char">
    <w:name w:val="Heading 4 Char"/>
    <w:basedOn w:val="DefaultParagraphFont"/>
    <w:link w:val="Heading4"/>
    <w:uiPriority w:val="9"/>
    <w:rsid w:val="00F9297D"/>
    <w:rPr>
      <w:rFonts w:ascii="Arial" w:eastAsiaTheme="majorEastAsia" w:hAnsi="Arial" w:cstheme="majorBidi"/>
      <w:b/>
      <w:iCs/>
      <w:color w:val="2973BE"/>
      <w:szCs w:val="26"/>
    </w:rPr>
  </w:style>
  <w:style w:type="paragraph" w:styleId="Header">
    <w:name w:val="header"/>
    <w:basedOn w:val="Normal"/>
    <w:link w:val="HeaderChar"/>
    <w:uiPriority w:val="99"/>
    <w:unhideWhenUsed/>
    <w:rsid w:val="00CD71FC"/>
    <w:pPr>
      <w:tabs>
        <w:tab w:val="center" w:pos="4252"/>
        <w:tab w:val="right" w:pos="8504"/>
      </w:tabs>
      <w:spacing w:after="0" w:line="240" w:lineRule="auto"/>
    </w:pPr>
  </w:style>
  <w:style w:type="character" w:customStyle="1" w:styleId="HeaderChar">
    <w:name w:val="Header Char"/>
    <w:basedOn w:val="DefaultParagraphFont"/>
    <w:link w:val="Header"/>
    <w:uiPriority w:val="99"/>
    <w:rsid w:val="00CD71FC"/>
    <w:rPr>
      <w:rFonts w:ascii="Trebuchet MS" w:hAnsi="Trebuchet MS"/>
    </w:rPr>
  </w:style>
  <w:style w:type="paragraph" w:styleId="Footer">
    <w:name w:val="footer"/>
    <w:basedOn w:val="Normal"/>
    <w:link w:val="FooterChar"/>
    <w:uiPriority w:val="99"/>
    <w:unhideWhenUsed/>
    <w:rsid w:val="00CD71FC"/>
    <w:pPr>
      <w:tabs>
        <w:tab w:val="center" w:pos="4252"/>
        <w:tab w:val="right" w:pos="8504"/>
      </w:tabs>
      <w:spacing w:after="0" w:line="240" w:lineRule="auto"/>
    </w:pPr>
  </w:style>
  <w:style w:type="character" w:customStyle="1" w:styleId="FooterChar">
    <w:name w:val="Footer Char"/>
    <w:basedOn w:val="DefaultParagraphFont"/>
    <w:link w:val="Footer"/>
    <w:uiPriority w:val="99"/>
    <w:rsid w:val="00CD71FC"/>
    <w:rPr>
      <w:rFonts w:ascii="Trebuchet MS" w:hAnsi="Trebuchet MS"/>
    </w:rPr>
  </w:style>
  <w:style w:type="table" w:styleId="TableGrid">
    <w:name w:val="Table Grid"/>
    <w:basedOn w:val="TableNormal"/>
    <w:uiPriority w:val="59"/>
    <w:rsid w:val="00F17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Spacing"/>
    <w:next w:val="Normal"/>
    <w:link w:val="SubtitleChar"/>
    <w:uiPriority w:val="11"/>
    <w:qFormat/>
    <w:rsid w:val="002403B9"/>
    <w:pPr>
      <w:jc w:val="center"/>
    </w:pPr>
    <w:rPr>
      <w:color w:val="2973BE"/>
      <w:sz w:val="40"/>
      <w:szCs w:val="40"/>
    </w:rPr>
  </w:style>
  <w:style w:type="character" w:customStyle="1" w:styleId="SubtitleChar">
    <w:name w:val="Subtitle Char"/>
    <w:basedOn w:val="DefaultParagraphFont"/>
    <w:link w:val="Subtitle"/>
    <w:uiPriority w:val="11"/>
    <w:rsid w:val="002403B9"/>
    <w:rPr>
      <w:rFonts w:eastAsiaTheme="minorEastAsia"/>
      <w:color w:val="2973BE"/>
      <w:sz w:val="40"/>
      <w:szCs w:val="40"/>
      <w:lang w:val="en-US" w:eastAsia="ja-JP"/>
    </w:rPr>
  </w:style>
  <w:style w:type="table" w:styleId="LightList-Accent2">
    <w:name w:val="Light List Accent 2"/>
    <w:basedOn w:val="TableNormal"/>
    <w:uiPriority w:val="61"/>
    <w:rsid w:val="00E5191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StyleCGES">
    <w:name w:val="Style CGES"/>
    <w:basedOn w:val="TableNormal"/>
    <w:uiPriority w:val="99"/>
    <w:rsid w:val="004B0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themeColor="background1"/>
      </w:rPr>
      <w:tblPr/>
      <w:tcPr>
        <w:shd w:val="clear" w:color="auto" w:fill="0970B3"/>
      </w:tcPr>
    </w:tblStylePr>
    <w:tblStylePr w:type="lastRow">
      <w:rPr>
        <w:b/>
      </w:rPr>
      <w:tblPr/>
      <w:tcPr>
        <w:tcBorders>
          <w:top w:val="single" w:sz="4" w:space="0" w:color="auto"/>
          <w:left w:val="nil"/>
          <w:bottom w:val="nil"/>
          <w:right w:val="nil"/>
          <w:insideH w:val="nil"/>
          <w:insideV w:val="nil"/>
        </w:tcBorders>
      </w:tcPr>
    </w:tblStylePr>
    <w:tblStylePr w:type="firstCol">
      <w:rPr>
        <w:b/>
      </w:rPr>
    </w:tblStylePr>
  </w:style>
  <w:style w:type="character" w:customStyle="1" w:styleId="Heading5Char">
    <w:name w:val="Heading 5 Char"/>
    <w:basedOn w:val="DefaultParagraphFont"/>
    <w:link w:val="Heading5"/>
    <w:uiPriority w:val="9"/>
    <w:semiHidden/>
    <w:rsid w:val="00F9297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9297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9297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9297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9297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qFormat/>
    <w:rsid w:val="0002015D"/>
    <w:pPr>
      <w:suppressAutoHyphens/>
      <w:autoSpaceDE w:val="0"/>
      <w:spacing w:after="0" w:line="240" w:lineRule="auto"/>
      <w:jc w:val="center"/>
    </w:pPr>
    <w:rPr>
      <w:rFonts w:eastAsia="Times New Roman" w:cs="Arial"/>
      <w:b/>
      <w:bCs/>
      <w:sz w:val="20"/>
      <w:szCs w:val="20"/>
      <w:lang w:val="es-ES_tradnl" w:eastAsia="ar-SA"/>
    </w:rPr>
  </w:style>
  <w:style w:type="paragraph" w:styleId="TOCHeading">
    <w:name w:val="TOC Heading"/>
    <w:basedOn w:val="Heading1"/>
    <w:next w:val="Normal"/>
    <w:uiPriority w:val="39"/>
    <w:unhideWhenUsed/>
    <w:qFormat/>
    <w:rsid w:val="0002015D"/>
    <w:pPr>
      <w:numPr>
        <w:numId w:val="0"/>
      </w:numPr>
      <w:spacing w:after="0"/>
      <w:jc w:val="left"/>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02015D"/>
    <w:pPr>
      <w:spacing w:after="100"/>
    </w:pPr>
  </w:style>
  <w:style w:type="paragraph" w:styleId="TOC2">
    <w:name w:val="toc 2"/>
    <w:basedOn w:val="Normal"/>
    <w:next w:val="Normal"/>
    <w:autoRedefine/>
    <w:uiPriority w:val="39"/>
    <w:unhideWhenUsed/>
    <w:rsid w:val="0002015D"/>
    <w:pPr>
      <w:spacing w:after="100"/>
      <w:ind w:left="220"/>
    </w:pPr>
  </w:style>
  <w:style w:type="paragraph" w:styleId="TOC3">
    <w:name w:val="toc 3"/>
    <w:basedOn w:val="Normal"/>
    <w:next w:val="Normal"/>
    <w:autoRedefine/>
    <w:uiPriority w:val="39"/>
    <w:unhideWhenUsed/>
    <w:rsid w:val="0002015D"/>
    <w:pPr>
      <w:spacing w:after="100"/>
      <w:ind w:left="440"/>
    </w:pPr>
  </w:style>
  <w:style w:type="character" w:styleId="Hyperlink">
    <w:name w:val="Hyperlink"/>
    <w:basedOn w:val="DefaultParagraphFont"/>
    <w:uiPriority w:val="99"/>
    <w:unhideWhenUsed/>
    <w:rsid w:val="0002015D"/>
    <w:rPr>
      <w:color w:val="0000FF" w:themeColor="hyperlink"/>
      <w:u w:val="single"/>
    </w:rPr>
  </w:style>
  <w:style w:type="paragraph" w:styleId="TOC4">
    <w:name w:val="toc 4"/>
    <w:basedOn w:val="Normal"/>
    <w:next w:val="Normal"/>
    <w:autoRedefine/>
    <w:uiPriority w:val="39"/>
    <w:unhideWhenUsed/>
    <w:rsid w:val="0002015D"/>
    <w:pPr>
      <w:spacing w:after="100"/>
      <w:ind w:left="660"/>
    </w:pPr>
  </w:style>
  <w:style w:type="table" w:customStyle="1" w:styleId="LightList1">
    <w:name w:val="Light List1"/>
    <w:basedOn w:val="TableNormal"/>
    <w:uiPriority w:val="61"/>
    <w:rsid w:val="00317D4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Shading1">
    <w:name w:val="Light Shading1"/>
    <w:basedOn w:val="TableNormal"/>
    <w:uiPriority w:val="60"/>
    <w:rsid w:val="004B0AB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B042D8"/>
    <w:pPr>
      <w:ind w:left="720"/>
      <w:contextualSpacing/>
    </w:pPr>
  </w:style>
  <w:style w:type="character" w:styleId="Strong">
    <w:name w:val="Strong"/>
    <w:basedOn w:val="DefaultParagraphFont"/>
    <w:uiPriority w:val="22"/>
    <w:qFormat/>
    <w:rsid w:val="00742CC9"/>
    <w:rPr>
      <w:b/>
      <w:bCs/>
    </w:rPr>
  </w:style>
  <w:style w:type="paragraph" w:styleId="NormalWeb">
    <w:name w:val="Normal (Web)"/>
    <w:basedOn w:val="Normal"/>
    <w:uiPriority w:val="99"/>
    <w:unhideWhenUsed/>
    <w:rsid w:val="00E74265"/>
    <w:pP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character" w:customStyle="1" w:styleId="iceouttxt9">
    <w:name w:val="iceouttxt9"/>
    <w:basedOn w:val="DefaultParagraphFont"/>
    <w:rsid w:val="009A6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003524">
      <w:bodyDiv w:val="1"/>
      <w:marLeft w:val="0"/>
      <w:marRight w:val="0"/>
      <w:marTop w:val="0"/>
      <w:marBottom w:val="0"/>
      <w:divBdr>
        <w:top w:val="none" w:sz="0" w:space="0" w:color="auto"/>
        <w:left w:val="none" w:sz="0" w:space="0" w:color="auto"/>
        <w:bottom w:val="none" w:sz="0" w:space="0" w:color="auto"/>
        <w:right w:val="none" w:sz="0" w:space="0" w:color="auto"/>
      </w:divBdr>
    </w:div>
    <w:div w:id="354577233">
      <w:bodyDiv w:val="1"/>
      <w:marLeft w:val="0"/>
      <w:marRight w:val="0"/>
      <w:marTop w:val="0"/>
      <w:marBottom w:val="0"/>
      <w:divBdr>
        <w:top w:val="none" w:sz="0" w:space="0" w:color="auto"/>
        <w:left w:val="none" w:sz="0" w:space="0" w:color="auto"/>
        <w:bottom w:val="none" w:sz="0" w:space="0" w:color="auto"/>
        <w:right w:val="none" w:sz="0" w:space="0" w:color="auto"/>
      </w:divBdr>
    </w:div>
    <w:div w:id="384455153">
      <w:bodyDiv w:val="1"/>
      <w:marLeft w:val="0"/>
      <w:marRight w:val="0"/>
      <w:marTop w:val="0"/>
      <w:marBottom w:val="0"/>
      <w:divBdr>
        <w:top w:val="none" w:sz="0" w:space="0" w:color="auto"/>
        <w:left w:val="none" w:sz="0" w:space="0" w:color="auto"/>
        <w:bottom w:val="none" w:sz="0" w:space="0" w:color="auto"/>
        <w:right w:val="none" w:sz="0" w:space="0" w:color="auto"/>
      </w:divBdr>
    </w:div>
    <w:div w:id="690255834">
      <w:bodyDiv w:val="1"/>
      <w:marLeft w:val="0"/>
      <w:marRight w:val="0"/>
      <w:marTop w:val="0"/>
      <w:marBottom w:val="0"/>
      <w:divBdr>
        <w:top w:val="none" w:sz="0" w:space="0" w:color="auto"/>
        <w:left w:val="none" w:sz="0" w:space="0" w:color="auto"/>
        <w:bottom w:val="none" w:sz="0" w:space="0" w:color="auto"/>
        <w:right w:val="none" w:sz="0" w:space="0" w:color="auto"/>
      </w:divBdr>
    </w:div>
    <w:div w:id="807479878">
      <w:bodyDiv w:val="1"/>
      <w:marLeft w:val="0"/>
      <w:marRight w:val="0"/>
      <w:marTop w:val="0"/>
      <w:marBottom w:val="0"/>
      <w:divBdr>
        <w:top w:val="none" w:sz="0" w:space="0" w:color="auto"/>
        <w:left w:val="none" w:sz="0" w:space="0" w:color="auto"/>
        <w:bottom w:val="none" w:sz="0" w:space="0" w:color="auto"/>
        <w:right w:val="none" w:sz="0" w:space="0" w:color="auto"/>
      </w:divBdr>
    </w:div>
    <w:div w:id="1051535122">
      <w:bodyDiv w:val="1"/>
      <w:marLeft w:val="0"/>
      <w:marRight w:val="0"/>
      <w:marTop w:val="0"/>
      <w:marBottom w:val="0"/>
      <w:divBdr>
        <w:top w:val="none" w:sz="0" w:space="0" w:color="auto"/>
        <w:left w:val="none" w:sz="0" w:space="0" w:color="auto"/>
        <w:bottom w:val="none" w:sz="0" w:space="0" w:color="auto"/>
        <w:right w:val="none" w:sz="0" w:space="0" w:color="auto"/>
      </w:divBdr>
    </w:div>
    <w:div w:id="1376587065">
      <w:bodyDiv w:val="1"/>
      <w:marLeft w:val="0"/>
      <w:marRight w:val="0"/>
      <w:marTop w:val="0"/>
      <w:marBottom w:val="0"/>
      <w:divBdr>
        <w:top w:val="none" w:sz="0" w:space="0" w:color="auto"/>
        <w:left w:val="none" w:sz="0" w:space="0" w:color="auto"/>
        <w:bottom w:val="none" w:sz="0" w:space="0" w:color="auto"/>
        <w:right w:val="none" w:sz="0" w:space="0" w:color="auto"/>
      </w:divBdr>
    </w:div>
    <w:div w:id="1429934029">
      <w:bodyDiv w:val="1"/>
      <w:marLeft w:val="0"/>
      <w:marRight w:val="0"/>
      <w:marTop w:val="0"/>
      <w:marBottom w:val="0"/>
      <w:divBdr>
        <w:top w:val="none" w:sz="0" w:space="0" w:color="auto"/>
        <w:left w:val="none" w:sz="0" w:space="0" w:color="auto"/>
        <w:bottom w:val="none" w:sz="0" w:space="0" w:color="auto"/>
        <w:right w:val="none" w:sz="0" w:space="0" w:color="auto"/>
      </w:divBdr>
    </w:div>
    <w:div w:id="1576090137">
      <w:bodyDiv w:val="1"/>
      <w:marLeft w:val="0"/>
      <w:marRight w:val="0"/>
      <w:marTop w:val="0"/>
      <w:marBottom w:val="0"/>
      <w:divBdr>
        <w:top w:val="none" w:sz="0" w:space="0" w:color="auto"/>
        <w:left w:val="none" w:sz="0" w:space="0" w:color="auto"/>
        <w:bottom w:val="none" w:sz="0" w:space="0" w:color="auto"/>
        <w:right w:val="none" w:sz="0" w:space="0" w:color="auto"/>
      </w:divBdr>
    </w:div>
    <w:div w:id="1661738385">
      <w:bodyDiv w:val="1"/>
      <w:marLeft w:val="0"/>
      <w:marRight w:val="0"/>
      <w:marTop w:val="0"/>
      <w:marBottom w:val="0"/>
      <w:divBdr>
        <w:top w:val="none" w:sz="0" w:space="0" w:color="auto"/>
        <w:left w:val="none" w:sz="0" w:space="0" w:color="auto"/>
        <w:bottom w:val="none" w:sz="0" w:space="0" w:color="auto"/>
        <w:right w:val="none" w:sz="0" w:space="0" w:color="auto"/>
      </w:divBdr>
    </w:div>
    <w:div w:id="2033338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cges.sas.junta-andalucia.es/" TargetMode="External"/><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Externo\Instalables\Listados%20Din&#225;micos\SSHH-01-PlantillaDocumento_v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A5269A0D24914D9BC5122A534E28E0" ma:contentTypeVersion="0" ma:contentTypeDescription="Create a new document." ma:contentTypeScope="" ma:versionID="9cd24cd66c9c33054d1ed8dd9212f06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C0E162-C6E2-4E80-8454-1B2DA60ED287}">
  <ds:schemaRefs>
    <ds:schemaRef ds:uri="http://schemas.microsoft.com/sharepoint/v3/contenttype/forms"/>
  </ds:schemaRefs>
</ds:datastoreItem>
</file>

<file path=customXml/itemProps3.xml><?xml version="1.0" encoding="utf-8"?>
<ds:datastoreItem xmlns:ds="http://schemas.openxmlformats.org/officeDocument/2006/customXml" ds:itemID="{29A4EBF1-4DED-43B5-99CC-9E5E19924F5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8843632-5B97-4C35-88FE-60EB45248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B660487A-DF2D-424A-92D7-370E372F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SSHH-01-PlantillaDocumento_v1.1.dotx</Template>
  <TotalTime>29</TotalTime>
  <Pages>14</Pages>
  <Words>2237</Words>
  <Characters>12305</Characters>
  <Application>Microsoft Office Word</Application>
  <DocSecurity>0</DocSecurity>
  <Lines>102</Lines>
  <Paragraphs>29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Web de Expediente y Despliegue</vt:lpstr>
      <vt:lpstr>Web de Expediente y Despliegue</vt:lpstr>
    </vt:vector>
  </TitlesOfParts>
  <Manager>Fran Gómez</Manager>
  <Company>Accenture</Company>
  <LinksUpToDate>false</LinksUpToDate>
  <CharactersWithSpaces>14513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de Expediente y Despliegue</dc:title>
  <dc:subject>Técnico de campo</dc:subject>
  <dc:creator>Julio Díaz</dc:creator>
  <cp:keywords/>
  <dc:description/>
  <cp:lastModifiedBy>Rodríguez, Juan A.</cp:lastModifiedBy>
  <cp:revision>4</cp:revision>
  <cp:lastPrinted>2013-06-04T16:25:00Z</cp:lastPrinted>
  <dcterms:created xsi:type="dcterms:W3CDTF">2016-11-10T12:33:00Z</dcterms:created>
  <dcterms:modified xsi:type="dcterms:W3CDTF">2016-11-10T13:11:00Z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0x01010004A5269A0D24914D9BC5122A534E28E0</vt:lpwstr>
  </property>
  <property fmtid="{D5CDD505-2E9C-101B-9397-08002B2CF9AE}" pid="3" name="Project">
    <vt:lpwstr>Servicios Horizontales</vt:lpwstr>
  </property>
  <property fmtid="{D5CDD505-2E9C-101B-9397-08002B2CF9AE}" pid="4" name="Destination">
    <vt:lpwstr>Servicios Horizontales</vt:lpwstr>
  </property>
</Properties>
</file>